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1F69E2" w14:textId="77777777" w:rsidR="005304F8" w:rsidRDefault="005304F8">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5B1F69E3" w14:textId="77777777" w:rsidR="005304F8" w:rsidRDefault="005304F8">
      <w:pPr>
        <w:pStyle w:val="Title-Major"/>
        <w:ind w:left="0"/>
        <w:jc w:val="center"/>
        <w:rPr>
          <w:b/>
        </w:rPr>
      </w:pPr>
    </w:p>
    <w:p w14:paraId="5B1F69E4" w14:textId="4940EB80" w:rsidR="005304F8" w:rsidRDefault="00375BD4">
      <w:pPr>
        <w:pStyle w:val="Title-Major"/>
        <w:ind w:left="0"/>
        <w:jc w:val="center"/>
        <w:rPr>
          <w:b/>
          <w:color w:val="215868"/>
        </w:rPr>
      </w:pPr>
      <w:r>
        <w:rPr>
          <w:b/>
          <w:color w:val="215868"/>
        </w:rPr>
        <w:t>CCS</w:t>
      </w:r>
    </w:p>
    <w:p w14:paraId="5B1F69E5" w14:textId="485B6002" w:rsidR="005304F8" w:rsidRPr="00BB2F6D" w:rsidRDefault="00375BD4" w:rsidP="002673A5">
      <w:pPr>
        <w:pStyle w:val="Title-Major"/>
        <w:ind w:left="0"/>
        <w:jc w:val="center"/>
        <w:rPr>
          <w:color w:val="215868"/>
        </w:rPr>
      </w:pPr>
      <w:r>
        <w:rPr>
          <w:b/>
          <w:color w:val="215868"/>
        </w:rPr>
        <w:t>24B</w:t>
      </w:r>
    </w:p>
    <w:p w14:paraId="5B1F69E6" w14:textId="05673813" w:rsidR="005304F8" w:rsidRPr="00BB2F6D" w:rsidRDefault="009445E1">
      <w:pPr>
        <w:jc w:val="center"/>
        <w:rPr>
          <w:b/>
          <w:color w:val="215868"/>
          <w:sz w:val="44"/>
          <w:szCs w:val="44"/>
        </w:rPr>
      </w:pPr>
      <w:bookmarkStart w:id="7" w:name="OLE_LINK10"/>
      <w:bookmarkStart w:id="8" w:name="OLE_LINK11"/>
      <w:r>
        <w:rPr>
          <w:b/>
          <w:color w:val="215868"/>
          <w:sz w:val="44"/>
          <w:szCs w:val="44"/>
        </w:rPr>
        <w:t>4.3.1.1e</w:t>
      </w:r>
      <w:r w:rsidR="00F352DE">
        <w:rPr>
          <w:b/>
          <w:color w:val="215868"/>
          <w:sz w:val="44"/>
          <w:szCs w:val="44"/>
        </w:rPr>
        <w:t xml:space="preserve"> </w:t>
      </w:r>
      <w:r w:rsidRPr="009445E1">
        <w:rPr>
          <w:b/>
          <w:color w:val="215868"/>
          <w:sz w:val="44"/>
          <w:szCs w:val="44"/>
        </w:rPr>
        <w:t>Manage Pay Plan Payment</w:t>
      </w:r>
    </w:p>
    <w:p w14:paraId="5B1F69E7" w14:textId="77777777" w:rsidR="005304F8" w:rsidRDefault="005304F8"/>
    <w:bookmarkEnd w:id="7"/>
    <w:bookmarkEnd w:id="8"/>
    <w:p w14:paraId="5B1F69E8" w14:textId="77777777" w:rsidR="005304F8" w:rsidRDefault="005304F8">
      <w:pPr>
        <w:jc w:val="center"/>
        <w:rPr>
          <w:b/>
          <w:sz w:val="44"/>
          <w:szCs w:val="44"/>
        </w:rPr>
      </w:pPr>
    </w:p>
    <w:p w14:paraId="5B1F69E9" w14:textId="77777777" w:rsidR="005304F8" w:rsidRDefault="005304F8"/>
    <w:p w14:paraId="5B1F69EA" w14:textId="77777777" w:rsidR="005304F8" w:rsidRDefault="005304F8"/>
    <w:p w14:paraId="5B1F69EB" w14:textId="77777777" w:rsidR="005304F8" w:rsidRDefault="005304F8">
      <w:pPr>
        <w:jc w:val="center"/>
        <w:rPr>
          <w:b/>
          <w:sz w:val="44"/>
          <w:szCs w:val="44"/>
        </w:rPr>
      </w:pPr>
    </w:p>
    <w:p w14:paraId="5B1F69EC" w14:textId="77777777" w:rsidR="005304F8" w:rsidRDefault="005304F8">
      <w:pPr>
        <w:pStyle w:val="BodyText"/>
      </w:pPr>
    </w:p>
    <w:p w14:paraId="5B1F69ED" w14:textId="77777777" w:rsidR="005304F8" w:rsidRDefault="005304F8">
      <w:pPr>
        <w:pStyle w:val="BodyText"/>
      </w:pPr>
    </w:p>
    <w:p w14:paraId="5B1F69EE" w14:textId="77777777" w:rsidR="005304F8" w:rsidRDefault="005304F8">
      <w:pPr>
        <w:pStyle w:val="BodyText"/>
        <w:tabs>
          <w:tab w:val="left" w:pos="4320"/>
        </w:tabs>
        <w:spacing w:after="0"/>
      </w:pPr>
      <w:r>
        <w:t>Creation Date:</w:t>
      </w:r>
      <w:r>
        <w:tab/>
      </w:r>
      <w:r w:rsidR="009445E1">
        <w:t>October 9, 2013</w:t>
      </w:r>
    </w:p>
    <w:p w14:paraId="5B1F69EF" w14:textId="1BDE7261" w:rsidR="005304F8" w:rsidRDefault="00BB2F6D">
      <w:pPr>
        <w:pStyle w:val="BodyText"/>
        <w:tabs>
          <w:tab w:val="left" w:pos="4320"/>
        </w:tabs>
        <w:spacing w:after="0"/>
      </w:pPr>
      <w:r>
        <w:t>Last Updated:</w:t>
      </w:r>
      <w:r>
        <w:tab/>
      </w:r>
      <w:r w:rsidR="008462A8">
        <w:fldChar w:fldCharType="begin"/>
      </w:r>
      <w:r w:rsidR="008462A8">
        <w:instrText xml:space="preserve"> DATE \@ "MMMM d, yyyy" </w:instrText>
      </w:r>
      <w:r w:rsidR="008462A8">
        <w:fldChar w:fldCharType="separate"/>
      </w:r>
      <w:r w:rsidR="00EE52A9">
        <w:rPr>
          <w:noProof/>
        </w:rPr>
        <w:t>January 21, 2025</w:t>
      </w:r>
      <w:r w:rsidR="008462A8">
        <w:fldChar w:fldCharType="end"/>
      </w:r>
    </w:p>
    <w:p w14:paraId="5B1F69F0" w14:textId="77777777" w:rsidR="005304F8" w:rsidRDefault="005304F8">
      <w:pPr>
        <w:pStyle w:val="Note"/>
        <w:numPr>
          <w:ilvl w:val="0"/>
          <w:numId w:val="31"/>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5B1F69F1" w14:textId="77777777" w:rsidR="005304F8" w:rsidRDefault="005304F8">
      <w:pPr>
        <w:pStyle w:val="BodyText"/>
        <w:tabs>
          <w:tab w:val="left" w:pos="4320"/>
        </w:tabs>
        <w:spacing w:after="0"/>
      </w:pPr>
    </w:p>
    <w:p w14:paraId="5B1F69F2" w14:textId="77777777" w:rsidR="005304F8" w:rsidRDefault="005304F8">
      <w:pPr>
        <w:pStyle w:val="Note"/>
        <w:numPr>
          <w:ilvl w:val="0"/>
          <w:numId w:val="32"/>
        </w:numPr>
      </w:pPr>
      <w:r>
        <w:t>To add additional approval lines, press [Tab] from the last cell in the table above.</w:t>
      </w:r>
    </w:p>
    <w:p w14:paraId="5B1F69F3" w14:textId="77777777" w:rsidR="005304F8" w:rsidRDefault="005304F8">
      <w:pPr>
        <w:autoSpaceDE w:val="0"/>
        <w:autoSpaceDN w:val="0"/>
        <w:jc w:val="center"/>
        <w:rPr>
          <w:rFonts w:ascii="Arial" w:hAnsi="Arial" w:cs="Arial"/>
          <w:b/>
          <w:bCs/>
          <w:sz w:val="40"/>
          <w:szCs w:val="40"/>
        </w:rPr>
      </w:pPr>
    </w:p>
    <w:p w14:paraId="5B1F69F4" w14:textId="77777777" w:rsidR="005304F8" w:rsidRDefault="005304F8">
      <w:pPr>
        <w:autoSpaceDE w:val="0"/>
        <w:autoSpaceDN w:val="0"/>
        <w:jc w:val="center"/>
        <w:rPr>
          <w:rFonts w:ascii="Arial" w:hAnsi="Arial" w:cs="Arial"/>
          <w:b/>
          <w:bCs/>
          <w:sz w:val="40"/>
          <w:szCs w:val="40"/>
        </w:rPr>
      </w:pPr>
    </w:p>
    <w:p w14:paraId="5B1F69F5" w14:textId="77777777" w:rsidR="005304F8" w:rsidRDefault="005304F8">
      <w:pPr>
        <w:tabs>
          <w:tab w:val="left" w:pos="2430"/>
          <w:tab w:val="left" w:pos="2520"/>
        </w:tabs>
        <w:autoSpaceDE w:val="0"/>
        <w:autoSpaceDN w:val="0"/>
        <w:jc w:val="center"/>
        <w:rPr>
          <w:rFonts w:ascii="Arial" w:hAnsi="Arial" w:cs="Arial"/>
          <w:b/>
          <w:bCs/>
          <w:sz w:val="40"/>
          <w:szCs w:val="40"/>
        </w:rPr>
      </w:pPr>
    </w:p>
    <w:p w14:paraId="5B1F69F6" w14:textId="77777777" w:rsidR="005304F8" w:rsidRDefault="00861B94">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9D169F">
        <w:rPr>
          <w:noProof/>
          <w:lang w:eastAsia="en-US"/>
        </w:rPr>
        <w:drawing>
          <wp:inline distT="0" distB="0" distL="0" distR="0" wp14:anchorId="5B1F6C29" wp14:editId="5B1F6C2A">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5304F8">
        <w:t xml:space="preserve"> </w:t>
      </w:r>
      <w:r>
        <w:fldChar w:fldCharType="end"/>
      </w:r>
      <w:r w:rsidR="005304F8">
        <w:tab/>
      </w:r>
    </w:p>
    <w:p w14:paraId="5B1F69F7" w14:textId="77777777" w:rsidR="005304F8" w:rsidRDefault="005304F8">
      <w:pPr>
        <w:autoSpaceDE w:val="0"/>
        <w:autoSpaceDN w:val="0"/>
        <w:jc w:val="center"/>
        <w:rPr>
          <w:rFonts w:ascii="Arial" w:hAnsi="Arial" w:cs="Arial"/>
          <w:b/>
          <w:bCs/>
          <w:sz w:val="40"/>
          <w:szCs w:val="40"/>
        </w:rPr>
      </w:pPr>
    </w:p>
    <w:p w14:paraId="5B1F69F8" w14:textId="77777777" w:rsidR="005304F8" w:rsidRDefault="005304F8">
      <w:pPr>
        <w:autoSpaceDE w:val="0"/>
        <w:autoSpaceDN w:val="0"/>
        <w:jc w:val="center"/>
        <w:rPr>
          <w:rFonts w:ascii="Arial" w:hAnsi="Arial" w:cs="Arial"/>
          <w:b/>
          <w:bCs/>
          <w:sz w:val="40"/>
          <w:szCs w:val="40"/>
        </w:rPr>
      </w:pPr>
    </w:p>
    <w:p w14:paraId="5B1F69F9" w14:textId="77777777" w:rsidR="005304F8" w:rsidRDefault="005304F8">
      <w:pPr>
        <w:autoSpaceDE w:val="0"/>
        <w:autoSpaceDN w:val="0"/>
        <w:jc w:val="center"/>
        <w:rPr>
          <w:rFonts w:ascii="Arial" w:hAnsi="Arial" w:cs="Arial"/>
          <w:b/>
          <w:bCs/>
          <w:sz w:val="40"/>
          <w:szCs w:val="40"/>
        </w:rPr>
      </w:pPr>
    </w:p>
    <w:p w14:paraId="5B1F69FA" w14:textId="77777777" w:rsidR="005304F8" w:rsidRDefault="005304F8">
      <w:pPr>
        <w:autoSpaceDE w:val="0"/>
        <w:autoSpaceDN w:val="0"/>
        <w:jc w:val="center"/>
        <w:rPr>
          <w:rFonts w:ascii="Arial" w:hAnsi="Arial" w:cs="Arial"/>
          <w:b/>
          <w:bCs/>
          <w:sz w:val="40"/>
          <w:szCs w:val="40"/>
        </w:rPr>
      </w:pPr>
    </w:p>
    <w:p w14:paraId="5B1F69FB" w14:textId="77777777" w:rsidR="005304F8" w:rsidRDefault="005304F8">
      <w:pPr>
        <w:autoSpaceDE w:val="0"/>
        <w:autoSpaceDN w:val="0"/>
        <w:jc w:val="center"/>
        <w:rPr>
          <w:rFonts w:ascii="Arial" w:hAnsi="Arial" w:cs="Arial"/>
          <w:b/>
          <w:bCs/>
          <w:sz w:val="40"/>
          <w:szCs w:val="40"/>
        </w:rPr>
      </w:pPr>
    </w:p>
    <w:p w14:paraId="5B1F69FC" w14:textId="77777777" w:rsidR="005304F8" w:rsidRDefault="005304F8">
      <w:pPr>
        <w:autoSpaceDE w:val="0"/>
        <w:autoSpaceDN w:val="0"/>
        <w:jc w:val="center"/>
        <w:rPr>
          <w:rFonts w:ascii="Arial" w:hAnsi="Arial" w:cs="Arial"/>
          <w:b/>
          <w:bCs/>
          <w:sz w:val="40"/>
          <w:szCs w:val="40"/>
        </w:rPr>
      </w:pPr>
    </w:p>
    <w:p w14:paraId="5B1F69FD" w14:textId="77777777" w:rsidR="005304F8" w:rsidRDefault="005304F8">
      <w:pPr>
        <w:autoSpaceDE w:val="0"/>
        <w:autoSpaceDN w:val="0"/>
        <w:jc w:val="center"/>
        <w:rPr>
          <w:rFonts w:ascii="Arial" w:hAnsi="Arial" w:cs="Arial"/>
          <w:b/>
          <w:bCs/>
          <w:sz w:val="40"/>
          <w:szCs w:val="40"/>
        </w:rPr>
      </w:pPr>
    </w:p>
    <w:p w14:paraId="5B1F69FE" w14:textId="77777777" w:rsidR="005304F8" w:rsidRDefault="005304F8">
      <w:pPr>
        <w:autoSpaceDE w:val="0"/>
        <w:autoSpaceDN w:val="0"/>
        <w:jc w:val="center"/>
        <w:rPr>
          <w:rFonts w:ascii="Arial" w:hAnsi="Arial" w:cs="Arial"/>
          <w:b/>
          <w:bCs/>
          <w:sz w:val="40"/>
          <w:szCs w:val="40"/>
        </w:rPr>
      </w:pPr>
    </w:p>
    <w:p w14:paraId="5B1F69FF" w14:textId="19CE453F" w:rsidR="005304F8" w:rsidRDefault="005304F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8549AC">
        <w:rPr>
          <w:rFonts w:ascii="Arial" w:hAnsi="Arial" w:cs="Arial"/>
          <w:b/>
          <w:bCs/>
          <w:sz w:val="19"/>
          <w:szCs w:val="19"/>
          <w:lang w:eastAsia="en-US"/>
        </w:rPr>
        <w:t>2024</w:t>
      </w:r>
      <w:r>
        <w:rPr>
          <w:rFonts w:ascii="Arial" w:hAnsi="Arial" w:cs="Arial"/>
          <w:b/>
          <w:bCs/>
          <w:sz w:val="19"/>
          <w:szCs w:val="19"/>
          <w:lang w:eastAsia="en-US"/>
        </w:rPr>
        <w:t>, Oracle. All rights reserved.</w:t>
      </w:r>
    </w:p>
    <w:p w14:paraId="5B1F6A00" w14:textId="77777777" w:rsidR="005304F8" w:rsidRDefault="005304F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5B1F6A01" w14:textId="77777777" w:rsidR="005304F8" w:rsidRDefault="005304F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5B1F6A02" w14:textId="77777777" w:rsidR="005304F8" w:rsidRDefault="005304F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5B1F6A03" w14:textId="77777777" w:rsidR="005304F8" w:rsidRDefault="005304F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5B1F6A04" w14:textId="77777777" w:rsidR="005304F8" w:rsidRDefault="005304F8">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5B1F6A05" w14:textId="77777777" w:rsidR="005304F8" w:rsidRDefault="005304F8">
      <w:pPr>
        <w:autoSpaceDE w:val="0"/>
        <w:autoSpaceDN w:val="0"/>
        <w:jc w:val="center"/>
        <w:rPr>
          <w:rFonts w:ascii="Arial" w:hAnsi="Arial" w:cs="Arial"/>
          <w:b/>
          <w:bCs/>
          <w:sz w:val="40"/>
          <w:szCs w:val="40"/>
        </w:rPr>
      </w:pPr>
    </w:p>
    <w:p w14:paraId="5B1F6A06" w14:textId="77777777" w:rsidR="005304F8" w:rsidRDefault="005304F8">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5B1F6A07" w14:textId="77777777" w:rsidR="005304F8" w:rsidRDefault="005304F8" w:rsidP="006063C8">
      <w:pPr>
        <w:pStyle w:val="TOCHeading1"/>
        <w:ind w:left="180"/>
        <w:rPr>
          <w:rFonts w:ascii="Times New Roman" w:hAnsi="Times New Roman"/>
        </w:rPr>
      </w:pPr>
      <w:r>
        <w:lastRenderedPageBreak/>
        <w:t>Contents</w:t>
      </w:r>
    </w:p>
    <w:p w14:paraId="3AF84464" w14:textId="678DA31B" w:rsidR="006063C8" w:rsidRDefault="005304F8">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instrText xml:space="preserve"> TOC \o "2-3" </w:instrText>
      </w:r>
      <w:r>
        <w:fldChar w:fldCharType="separate"/>
      </w:r>
      <w:r w:rsidR="006063C8">
        <w:rPr>
          <w:noProof/>
        </w:rPr>
        <w:t>Brief Description</w:t>
      </w:r>
      <w:r w:rsidR="006063C8">
        <w:rPr>
          <w:noProof/>
        </w:rPr>
        <w:tab/>
      </w:r>
      <w:r w:rsidR="006063C8">
        <w:rPr>
          <w:noProof/>
        </w:rPr>
        <w:fldChar w:fldCharType="begin"/>
      </w:r>
      <w:r w:rsidR="006063C8">
        <w:rPr>
          <w:noProof/>
        </w:rPr>
        <w:instrText xml:space="preserve"> PAGEREF _Toc172830278 \h </w:instrText>
      </w:r>
      <w:r w:rsidR="006063C8">
        <w:rPr>
          <w:noProof/>
        </w:rPr>
      </w:r>
      <w:r w:rsidR="006063C8">
        <w:rPr>
          <w:noProof/>
        </w:rPr>
        <w:fldChar w:fldCharType="separate"/>
      </w:r>
      <w:r w:rsidR="006063C8">
        <w:rPr>
          <w:noProof/>
        </w:rPr>
        <w:t>4</w:t>
      </w:r>
      <w:r w:rsidR="006063C8">
        <w:rPr>
          <w:noProof/>
        </w:rPr>
        <w:fldChar w:fldCharType="end"/>
      </w:r>
    </w:p>
    <w:p w14:paraId="61647C01" w14:textId="418C6715" w:rsidR="006063C8" w:rsidRDefault="006063C8">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w:t>
      </w:r>
      <w:r>
        <w:rPr>
          <w:noProof/>
        </w:rPr>
        <w:tab/>
      </w:r>
      <w:r>
        <w:rPr>
          <w:noProof/>
        </w:rPr>
        <w:fldChar w:fldCharType="begin"/>
      </w:r>
      <w:r>
        <w:rPr>
          <w:noProof/>
        </w:rPr>
        <w:instrText xml:space="preserve"> PAGEREF _Toc172830279 \h </w:instrText>
      </w:r>
      <w:r>
        <w:rPr>
          <w:noProof/>
        </w:rPr>
      </w:r>
      <w:r>
        <w:rPr>
          <w:noProof/>
        </w:rPr>
        <w:fldChar w:fldCharType="separate"/>
      </w:r>
      <w:r>
        <w:rPr>
          <w:noProof/>
        </w:rPr>
        <w:t>5</w:t>
      </w:r>
      <w:r>
        <w:rPr>
          <w:noProof/>
        </w:rPr>
        <w:fldChar w:fldCharType="end"/>
      </w:r>
    </w:p>
    <w:p w14:paraId="66F61DBC" w14:textId="3C594D59" w:rsidR="006063C8" w:rsidRDefault="006063C8">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_Toc172830280 \h </w:instrText>
      </w:r>
      <w:r>
        <w:rPr>
          <w:noProof/>
        </w:rPr>
      </w:r>
      <w:r>
        <w:rPr>
          <w:noProof/>
        </w:rPr>
        <w:fldChar w:fldCharType="separate"/>
      </w:r>
      <w:r>
        <w:rPr>
          <w:noProof/>
        </w:rPr>
        <w:t>6</w:t>
      </w:r>
      <w:r>
        <w:rPr>
          <w:noProof/>
        </w:rPr>
        <w:fldChar w:fldCharType="end"/>
      </w:r>
    </w:p>
    <w:p w14:paraId="0ADF9A4E" w14:textId="7D43489F" w:rsidR="006063C8" w:rsidRDefault="006063C8">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_Toc172830281 \h </w:instrText>
      </w:r>
      <w:r>
        <w:rPr>
          <w:noProof/>
        </w:rPr>
      </w:r>
      <w:r>
        <w:rPr>
          <w:noProof/>
        </w:rPr>
        <w:fldChar w:fldCharType="separate"/>
      </w:r>
      <w:r>
        <w:rPr>
          <w:noProof/>
        </w:rPr>
        <w:t>14</w:t>
      </w:r>
      <w:r>
        <w:rPr>
          <w:noProof/>
        </w:rPr>
        <w:fldChar w:fldCharType="end"/>
      </w:r>
    </w:p>
    <w:p w14:paraId="3F2F501E" w14:textId="0B5A1CA8" w:rsidR="006063C8" w:rsidRDefault="006063C8">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_Toc172830282 \h </w:instrText>
      </w:r>
      <w:r>
        <w:rPr>
          <w:noProof/>
        </w:rPr>
      </w:r>
      <w:r>
        <w:rPr>
          <w:noProof/>
        </w:rPr>
        <w:fldChar w:fldCharType="separate"/>
      </w:r>
      <w:r>
        <w:rPr>
          <w:noProof/>
        </w:rPr>
        <w:t>15</w:t>
      </w:r>
      <w:r>
        <w:rPr>
          <w:noProof/>
        </w:rPr>
        <w:fldChar w:fldCharType="end"/>
      </w:r>
    </w:p>
    <w:p w14:paraId="15216811" w14:textId="43A333C0" w:rsidR="006063C8" w:rsidRDefault="006063C8">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_Toc172830283 \h </w:instrText>
      </w:r>
      <w:r>
        <w:rPr>
          <w:noProof/>
        </w:rPr>
      </w:r>
      <w:r>
        <w:rPr>
          <w:noProof/>
        </w:rPr>
        <w:fldChar w:fldCharType="separate"/>
      </w:r>
      <w:r>
        <w:rPr>
          <w:noProof/>
        </w:rPr>
        <w:t>16</w:t>
      </w:r>
      <w:r>
        <w:rPr>
          <w:noProof/>
        </w:rPr>
        <w:fldChar w:fldCharType="end"/>
      </w:r>
    </w:p>
    <w:p w14:paraId="3DA20D7F" w14:textId="24800D73"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 Plan</w:t>
      </w:r>
      <w:r>
        <w:rPr>
          <w:noProof/>
        </w:rPr>
        <w:tab/>
      </w:r>
      <w:r>
        <w:rPr>
          <w:noProof/>
        </w:rPr>
        <w:fldChar w:fldCharType="begin"/>
      </w:r>
      <w:r>
        <w:rPr>
          <w:noProof/>
        </w:rPr>
        <w:instrText xml:space="preserve"> PAGEREF _Toc172830284 \h </w:instrText>
      </w:r>
      <w:r>
        <w:rPr>
          <w:noProof/>
        </w:rPr>
      </w:r>
      <w:r>
        <w:rPr>
          <w:noProof/>
        </w:rPr>
        <w:fldChar w:fldCharType="separate"/>
      </w:r>
      <w:r>
        <w:rPr>
          <w:noProof/>
        </w:rPr>
        <w:t>16</w:t>
      </w:r>
      <w:r>
        <w:rPr>
          <w:noProof/>
        </w:rPr>
        <w:fldChar w:fldCharType="end"/>
      </w:r>
    </w:p>
    <w:p w14:paraId="0CEC9941" w14:textId="22B1ECF5"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_Toc172830285 \h </w:instrText>
      </w:r>
      <w:r>
        <w:rPr>
          <w:noProof/>
        </w:rPr>
      </w:r>
      <w:r>
        <w:rPr>
          <w:noProof/>
        </w:rPr>
        <w:fldChar w:fldCharType="separate"/>
      </w:r>
      <w:r>
        <w:rPr>
          <w:noProof/>
        </w:rPr>
        <w:t>17</w:t>
      </w:r>
      <w:r>
        <w:rPr>
          <w:noProof/>
        </w:rPr>
        <w:fldChar w:fldCharType="end"/>
      </w:r>
    </w:p>
    <w:p w14:paraId="6BC01D77" w14:textId="1F9A8592"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 Installation Options</w:t>
      </w:r>
      <w:r>
        <w:rPr>
          <w:noProof/>
        </w:rPr>
        <w:tab/>
      </w:r>
      <w:r>
        <w:rPr>
          <w:noProof/>
        </w:rPr>
        <w:fldChar w:fldCharType="begin"/>
      </w:r>
      <w:r>
        <w:rPr>
          <w:noProof/>
        </w:rPr>
        <w:instrText xml:space="preserve"> PAGEREF _Toc172830286 \h </w:instrText>
      </w:r>
      <w:r>
        <w:rPr>
          <w:noProof/>
        </w:rPr>
      </w:r>
      <w:r>
        <w:rPr>
          <w:noProof/>
        </w:rPr>
        <w:fldChar w:fldCharType="separate"/>
      </w:r>
      <w:r>
        <w:rPr>
          <w:noProof/>
        </w:rPr>
        <w:t>17</w:t>
      </w:r>
      <w:r>
        <w:rPr>
          <w:noProof/>
        </w:rPr>
        <w:fldChar w:fldCharType="end"/>
      </w:r>
    </w:p>
    <w:p w14:paraId="443749AD" w14:textId="38E7C054"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Financial History</w:t>
      </w:r>
      <w:r>
        <w:rPr>
          <w:noProof/>
        </w:rPr>
        <w:tab/>
      </w:r>
      <w:r>
        <w:rPr>
          <w:noProof/>
        </w:rPr>
        <w:fldChar w:fldCharType="begin"/>
      </w:r>
      <w:r>
        <w:rPr>
          <w:noProof/>
        </w:rPr>
        <w:instrText xml:space="preserve"> PAGEREF _Toc172830287 \h </w:instrText>
      </w:r>
      <w:r>
        <w:rPr>
          <w:noProof/>
        </w:rPr>
      </w:r>
      <w:r>
        <w:rPr>
          <w:noProof/>
        </w:rPr>
        <w:fldChar w:fldCharType="separate"/>
      </w:r>
      <w:r>
        <w:rPr>
          <w:noProof/>
        </w:rPr>
        <w:t>18</w:t>
      </w:r>
      <w:r>
        <w:rPr>
          <w:noProof/>
        </w:rPr>
        <w:fldChar w:fldCharType="end"/>
      </w:r>
    </w:p>
    <w:p w14:paraId="18125DF9" w14:textId="2B5E5F92"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Billing History</w:t>
      </w:r>
      <w:r>
        <w:rPr>
          <w:noProof/>
        </w:rPr>
        <w:tab/>
      </w:r>
      <w:r>
        <w:rPr>
          <w:noProof/>
        </w:rPr>
        <w:fldChar w:fldCharType="begin"/>
      </w:r>
      <w:r>
        <w:rPr>
          <w:noProof/>
        </w:rPr>
        <w:instrText xml:space="preserve"> PAGEREF _Toc172830288 \h </w:instrText>
      </w:r>
      <w:r>
        <w:rPr>
          <w:noProof/>
        </w:rPr>
      </w:r>
      <w:r>
        <w:rPr>
          <w:noProof/>
        </w:rPr>
        <w:fldChar w:fldCharType="separate"/>
      </w:r>
      <w:r>
        <w:rPr>
          <w:noProof/>
        </w:rPr>
        <w:t>19</w:t>
      </w:r>
      <w:r>
        <w:rPr>
          <w:noProof/>
        </w:rPr>
        <w:fldChar w:fldCharType="end"/>
      </w:r>
    </w:p>
    <w:p w14:paraId="13ABD10F" w14:textId="092A47BC"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Account/Credit &amp; Collection</w:t>
      </w:r>
      <w:r>
        <w:rPr>
          <w:noProof/>
        </w:rPr>
        <w:tab/>
      </w:r>
      <w:r>
        <w:rPr>
          <w:noProof/>
        </w:rPr>
        <w:fldChar w:fldCharType="begin"/>
      </w:r>
      <w:r>
        <w:rPr>
          <w:noProof/>
        </w:rPr>
        <w:instrText xml:space="preserve"> PAGEREF _Toc172830289 \h </w:instrText>
      </w:r>
      <w:r>
        <w:rPr>
          <w:noProof/>
        </w:rPr>
      </w:r>
      <w:r>
        <w:rPr>
          <w:noProof/>
        </w:rPr>
        <w:fldChar w:fldCharType="separate"/>
      </w:r>
      <w:r>
        <w:rPr>
          <w:noProof/>
        </w:rPr>
        <w:t>19</w:t>
      </w:r>
      <w:r>
        <w:rPr>
          <w:noProof/>
        </w:rPr>
        <w:fldChar w:fldCharType="end"/>
      </w:r>
    </w:p>
    <w:p w14:paraId="417FD762" w14:textId="7EFE6C4B"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 Dashboard</w:t>
      </w:r>
      <w:r>
        <w:rPr>
          <w:noProof/>
        </w:rPr>
        <w:tab/>
      </w:r>
      <w:r>
        <w:rPr>
          <w:noProof/>
        </w:rPr>
        <w:fldChar w:fldCharType="begin"/>
      </w:r>
      <w:r>
        <w:rPr>
          <w:noProof/>
        </w:rPr>
        <w:instrText xml:space="preserve"> PAGEREF _Toc172830290 \h </w:instrText>
      </w:r>
      <w:r>
        <w:rPr>
          <w:noProof/>
        </w:rPr>
      </w:r>
      <w:r>
        <w:rPr>
          <w:noProof/>
        </w:rPr>
        <w:fldChar w:fldCharType="separate"/>
      </w:r>
      <w:r>
        <w:rPr>
          <w:noProof/>
        </w:rPr>
        <w:t>20</w:t>
      </w:r>
      <w:r>
        <w:rPr>
          <w:noProof/>
        </w:rPr>
        <w:fldChar w:fldCharType="end"/>
      </w:r>
    </w:p>
    <w:p w14:paraId="6076A783" w14:textId="3CA10DB6"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Portal</w:t>
      </w:r>
      <w:r>
        <w:rPr>
          <w:noProof/>
        </w:rPr>
        <w:tab/>
      </w:r>
      <w:r>
        <w:rPr>
          <w:noProof/>
        </w:rPr>
        <w:fldChar w:fldCharType="begin"/>
      </w:r>
      <w:r>
        <w:rPr>
          <w:noProof/>
        </w:rPr>
        <w:instrText xml:space="preserve"> PAGEREF _Toc172830291 \h </w:instrText>
      </w:r>
      <w:r>
        <w:rPr>
          <w:noProof/>
        </w:rPr>
      </w:r>
      <w:r>
        <w:rPr>
          <w:noProof/>
        </w:rPr>
        <w:fldChar w:fldCharType="separate"/>
      </w:r>
      <w:r>
        <w:rPr>
          <w:noProof/>
        </w:rPr>
        <w:t>21</w:t>
      </w:r>
      <w:r>
        <w:rPr>
          <w:noProof/>
        </w:rPr>
        <w:fldChar w:fldCharType="end"/>
      </w:r>
    </w:p>
    <w:p w14:paraId="43052F6C" w14:textId="6DB1C95A"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 Add</w:t>
      </w:r>
      <w:r>
        <w:rPr>
          <w:noProof/>
        </w:rPr>
        <w:tab/>
      </w:r>
      <w:r>
        <w:rPr>
          <w:noProof/>
        </w:rPr>
        <w:fldChar w:fldCharType="begin"/>
      </w:r>
      <w:r>
        <w:rPr>
          <w:noProof/>
        </w:rPr>
        <w:instrText xml:space="preserve"> PAGEREF _Toc172830292 \h </w:instrText>
      </w:r>
      <w:r>
        <w:rPr>
          <w:noProof/>
        </w:rPr>
      </w:r>
      <w:r>
        <w:rPr>
          <w:noProof/>
        </w:rPr>
        <w:fldChar w:fldCharType="separate"/>
      </w:r>
      <w:r>
        <w:rPr>
          <w:noProof/>
        </w:rPr>
        <w:t>22</w:t>
      </w:r>
      <w:r>
        <w:rPr>
          <w:noProof/>
        </w:rPr>
        <w:fldChar w:fldCharType="end"/>
      </w:r>
    </w:p>
    <w:p w14:paraId="38F90C1D" w14:textId="29AF970F"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Quick Add</w:t>
      </w:r>
      <w:r>
        <w:rPr>
          <w:noProof/>
        </w:rPr>
        <w:tab/>
      </w:r>
      <w:r>
        <w:rPr>
          <w:noProof/>
        </w:rPr>
        <w:fldChar w:fldCharType="begin"/>
      </w:r>
      <w:r>
        <w:rPr>
          <w:noProof/>
        </w:rPr>
        <w:instrText xml:space="preserve"> PAGEREF _Toc172830293 \h </w:instrText>
      </w:r>
      <w:r>
        <w:rPr>
          <w:noProof/>
        </w:rPr>
      </w:r>
      <w:r>
        <w:rPr>
          <w:noProof/>
        </w:rPr>
        <w:fldChar w:fldCharType="separate"/>
      </w:r>
      <w:r>
        <w:rPr>
          <w:noProof/>
        </w:rPr>
        <w:t>23</w:t>
      </w:r>
      <w:r>
        <w:rPr>
          <w:noProof/>
        </w:rPr>
        <w:fldChar w:fldCharType="end"/>
      </w:r>
    </w:p>
    <w:p w14:paraId="4552921F" w14:textId="6E81A240"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 Quick Add</w:t>
      </w:r>
      <w:r>
        <w:rPr>
          <w:noProof/>
        </w:rPr>
        <w:tab/>
      </w:r>
      <w:r>
        <w:rPr>
          <w:noProof/>
        </w:rPr>
        <w:fldChar w:fldCharType="begin"/>
      </w:r>
      <w:r>
        <w:rPr>
          <w:noProof/>
        </w:rPr>
        <w:instrText xml:space="preserve"> PAGEREF _Toc172830294 \h </w:instrText>
      </w:r>
      <w:r>
        <w:rPr>
          <w:noProof/>
        </w:rPr>
      </w:r>
      <w:r>
        <w:rPr>
          <w:noProof/>
        </w:rPr>
        <w:fldChar w:fldCharType="separate"/>
      </w:r>
      <w:r>
        <w:rPr>
          <w:noProof/>
        </w:rPr>
        <w:t>24</w:t>
      </w:r>
      <w:r>
        <w:rPr>
          <w:noProof/>
        </w:rPr>
        <w:fldChar w:fldCharType="end"/>
      </w:r>
    </w:p>
    <w:p w14:paraId="0BBC8416" w14:textId="7BF2EA1C"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w:t>
      </w:r>
      <w:r>
        <w:rPr>
          <w:noProof/>
        </w:rPr>
        <w:tab/>
      </w:r>
      <w:r>
        <w:rPr>
          <w:noProof/>
        </w:rPr>
        <w:fldChar w:fldCharType="begin"/>
      </w:r>
      <w:r>
        <w:rPr>
          <w:noProof/>
        </w:rPr>
        <w:instrText xml:space="preserve"> PAGEREF _Toc172830295 \h </w:instrText>
      </w:r>
      <w:r>
        <w:rPr>
          <w:noProof/>
        </w:rPr>
      </w:r>
      <w:r>
        <w:rPr>
          <w:noProof/>
        </w:rPr>
        <w:fldChar w:fldCharType="separate"/>
      </w:r>
      <w:r>
        <w:rPr>
          <w:noProof/>
        </w:rPr>
        <w:t>25</w:t>
      </w:r>
      <w:r>
        <w:rPr>
          <w:noProof/>
        </w:rPr>
        <w:fldChar w:fldCharType="end"/>
      </w:r>
    </w:p>
    <w:p w14:paraId="5A23E4C8" w14:textId="513CC196" w:rsidR="006063C8" w:rsidRDefault="006063C8">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Overpayment SA</w:t>
      </w:r>
      <w:r>
        <w:rPr>
          <w:noProof/>
        </w:rPr>
        <w:tab/>
      </w:r>
      <w:r>
        <w:rPr>
          <w:noProof/>
        </w:rPr>
        <w:fldChar w:fldCharType="begin"/>
      </w:r>
      <w:r>
        <w:rPr>
          <w:noProof/>
        </w:rPr>
        <w:instrText xml:space="preserve"> PAGEREF _Toc172830296 \h </w:instrText>
      </w:r>
      <w:r>
        <w:rPr>
          <w:noProof/>
        </w:rPr>
      </w:r>
      <w:r>
        <w:rPr>
          <w:noProof/>
        </w:rPr>
        <w:fldChar w:fldCharType="separate"/>
      </w:r>
      <w:r>
        <w:rPr>
          <w:noProof/>
        </w:rPr>
        <w:t>26</w:t>
      </w:r>
      <w:r>
        <w:rPr>
          <w:noProof/>
        </w:rPr>
        <w:fldChar w:fldCharType="end"/>
      </w:r>
    </w:p>
    <w:p w14:paraId="5B1F6A1B" w14:textId="2E0CAD9D" w:rsidR="005304F8" w:rsidRDefault="005304F8" w:rsidP="006F7237">
      <w:pPr>
        <w:tabs>
          <w:tab w:val="right" w:leader="dot" w:pos="12240"/>
        </w:tabs>
        <w:ind w:left="2520" w:firstLine="2320"/>
      </w:pPr>
      <w:r>
        <w:fldChar w:fldCharType="end"/>
      </w:r>
    </w:p>
    <w:p w14:paraId="5B1F6A1C" w14:textId="77777777" w:rsidR="005304F8" w:rsidRDefault="005304F8"/>
    <w:p w14:paraId="5B1F6A1D" w14:textId="77777777" w:rsidR="005304F8" w:rsidRDefault="005304F8">
      <w:pPr>
        <w:pStyle w:val="Heading2"/>
        <w:pBdr>
          <w:top w:val="single" w:sz="48" w:space="6" w:color="auto"/>
        </w:pBdr>
      </w:pPr>
      <w:bookmarkStart w:id="9" w:name="_Toc274897472"/>
      <w:bookmarkStart w:id="10" w:name="_Toc172830278"/>
      <w:r>
        <w:lastRenderedPageBreak/>
        <w:t>Brief Description</w:t>
      </w:r>
      <w:bookmarkEnd w:id="1"/>
      <w:bookmarkEnd w:id="2"/>
      <w:bookmarkEnd w:id="3"/>
      <w:bookmarkEnd w:id="4"/>
      <w:bookmarkEnd w:id="5"/>
      <w:bookmarkEnd w:id="6"/>
      <w:bookmarkEnd w:id="9"/>
      <w:bookmarkEnd w:id="10"/>
    </w:p>
    <w:p w14:paraId="5B1F6A1E" w14:textId="01BDF293" w:rsidR="005304F8" w:rsidRPr="009D574D" w:rsidRDefault="005304F8">
      <w:pPr>
        <w:rPr>
          <w:b/>
        </w:rPr>
      </w:pPr>
      <w:r w:rsidRPr="009D574D">
        <w:rPr>
          <w:b/>
        </w:rPr>
        <w:t xml:space="preserve">Business Process: </w:t>
      </w:r>
      <w:r w:rsidRPr="009D574D">
        <w:rPr>
          <w:b/>
        </w:rPr>
        <w:tab/>
      </w:r>
      <w:r w:rsidR="00782E18" w:rsidRPr="009D574D">
        <w:rPr>
          <w:b/>
        </w:rPr>
        <w:t xml:space="preserve">4.3.1.1e </w:t>
      </w:r>
      <w:proofErr w:type="spellStart"/>
      <w:r w:rsidR="00375BD4">
        <w:rPr>
          <w:b/>
        </w:rPr>
        <w:t>CCS</w:t>
      </w:r>
      <w:r w:rsidR="008462A8" w:rsidRPr="009D574D">
        <w:rPr>
          <w:b/>
        </w:rPr>
        <w:t>.</w:t>
      </w:r>
      <w:r w:rsidR="00782E18" w:rsidRPr="009D574D">
        <w:rPr>
          <w:b/>
        </w:rPr>
        <w:t>Manage</w:t>
      </w:r>
      <w:proofErr w:type="spellEnd"/>
      <w:r w:rsidR="00782E18" w:rsidRPr="009D574D">
        <w:rPr>
          <w:b/>
        </w:rPr>
        <w:t xml:space="preserve"> Pay Plan Payment</w:t>
      </w:r>
      <w:r w:rsidRPr="009D574D">
        <w:rPr>
          <w:b/>
        </w:rPr>
        <w:t xml:space="preserve"> </w:t>
      </w:r>
    </w:p>
    <w:p w14:paraId="5B1F6A1F" w14:textId="77777777" w:rsidR="005304F8" w:rsidRPr="009D574D" w:rsidRDefault="005304F8">
      <w:pPr>
        <w:rPr>
          <w:b/>
        </w:rPr>
      </w:pPr>
      <w:r w:rsidRPr="009D574D">
        <w:rPr>
          <w:b/>
        </w:rPr>
        <w:t xml:space="preserve">Process Type:    </w:t>
      </w:r>
      <w:r w:rsidRPr="009D574D">
        <w:rPr>
          <w:b/>
        </w:rPr>
        <w:tab/>
        <w:t xml:space="preserve">Sub Process                     </w:t>
      </w:r>
    </w:p>
    <w:p w14:paraId="5B1F6A20" w14:textId="44CDCD94" w:rsidR="005304F8" w:rsidRPr="009D574D" w:rsidRDefault="005304F8">
      <w:pPr>
        <w:rPr>
          <w:b/>
        </w:rPr>
      </w:pPr>
      <w:r w:rsidRPr="009D574D">
        <w:rPr>
          <w:b/>
        </w:rPr>
        <w:t xml:space="preserve">Parent Process:  </w:t>
      </w:r>
      <w:r w:rsidRPr="009D574D">
        <w:rPr>
          <w:b/>
        </w:rPr>
        <w:tab/>
        <w:t xml:space="preserve">4.3.1. </w:t>
      </w:r>
      <w:r w:rsidR="00782E18" w:rsidRPr="009D574D">
        <w:rPr>
          <w:b/>
        </w:rPr>
        <w:t xml:space="preserve"> </w:t>
      </w:r>
      <w:proofErr w:type="spellStart"/>
      <w:r w:rsidR="00375BD4">
        <w:rPr>
          <w:b/>
        </w:rPr>
        <w:t>CCS</w:t>
      </w:r>
      <w:r w:rsidR="008462A8" w:rsidRPr="009D574D">
        <w:rPr>
          <w:b/>
        </w:rPr>
        <w:t>.</w:t>
      </w:r>
      <w:r w:rsidR="00EF5566">
        <w:rPr>
          <w:b/>
        </w:rPr>
        <w:t>Perform</w:t>
      </w:r>
      <w:proofErr w:type="spellEnd"/>
      <w:r w:rsidR="00EF5566">
        <w:rPr>
          <w:b/>
        </w:rPr>
        <w:t xml:space="preserve"> Settlement Activities</w:t>
      </w:r>
      <w:r w:rsidRPr="009D574D">
        <w:rPr>
          <w:b/>
        </w:rPr>
        <w:t xml:space="preserve"> </w:t>
      </w:r>
    </w:p>
    <w:p w14:paraId="5B1F6A21" w14:textId="2437B8E7" w:rsidR="005304F8" w:rsidRPr="009D574D" w:rsidRDefault="005304F8">
      <w:pPr>
        <w:ind w:left="2160" w:hanging="2160"/>
        <w:rPr>
          <w:b/>
        </w:rPr>
      </w:pPr>
      <w:r w:rsidRPr="009D574D">
        <w:rPr>
          <w:b/>
        </w:rPr>
        <w:t xml:space="preserve">Sibling Processes:  </w:t>
      </w:r>
      <w:r w:rsidRPr="009D574D">
        <w:rPr>
          <w:b/>
        </w:rPr>
        <w:tab/>
        <w:t xml:space="preserve">4.3.1.1 </w:t>
      </w:r>
      <w:proofErr w:type="spellStart"/>
      <w:r w:rsidR="00375BD4">
        <w:rPr>
          <w:b/>
        </w:rPr>
        <w:t>CCS</w:t>
      </w:r>
      <w:r w:rsidR="008462A8" w:rsidRPr="009D574D">
        <w:rPr>
          <w:b/>
        </w:rPr>
        <w:t>.</w:t>
      </w:r>
      <w:r w:rsidRPr="009D574D">
        <w:rPr>
          <w:b/>
        </w:rPr>
        <w:t>Manage</w:t>
      </w:r>
      <w:proofErr w:type="spellEnd"/>
      <w:r w:rsidRPr="009D574D">
        <w:rPr>
          <w:b/>
        </w:rPr>
        <w:t xml:space="preserve"> Payments, </w:t>
      </w:r>
      <w:r w:rsidR="00782E18" w:rsidRPr="001533AB">
        <w:rPr>
          <w:b/>
        </w:rPr>
        <w:t xml:space="preserve">4.3.1.1a </w:t>
      </w:r>
      <w:proofErr w:type="spellStart"/>
      <w:r w:rsidR="00375BD4">
        <w:rPr>
          <w:b/>
        </w:rPr>
        <w:t>CCS</w:t>
      </w:r>
      <w:r w:rsidR="00233F65" w:rsidRPr="009D574D">
        <w:rPr>
          <w:b/>
        </w:rPr>
        <w:t>.</w:t>
      </w:r>
      <w:r w:rsidR="00782E18" w:rsidRPr="001533AB">
        <w:rPr>
          <w:b/>
        </w:rPr>
        <w:t>Process</w:t>
      </w:r>
      <w:proofErr w:type="spellEnd"/>
      <w:r w:rsidR="00782E18" w:rsidRPr="001533AB">
        <w:rPr>
          <w:b/>
        </w:rPr>
        <w:t xml:space="preserve"> Budget Payment</w:t>
      </w:r>
      <w:r w:rsidR="00782E18" w:rsidRPr="009D574D">
        <w:rPr>
          <w:b/>
        </w:rPr>
        <w:t xml:space="preserve">, </w:t>
      </w:r>
      <w:r w:rsidRPr="009D574D">
        <w:rPr>
          <w:b/>
        </w:rPr>
        <w:t xml:space="preserve">4.3.1.1b </w:t>
      </w:r>
      <w:proofErr w:type="spellStart"/>
      <w:r w:rsidR="00375BD4">
        <w:rPr>
          <w:b/>
        </w:rPr>
        <w:t>CCS</w:t>
      </w:r>
      <w:r w:rsidR="00233F65">
        <w:rPr>
          <w:b/>
        </w:rPr>
        <w:t>.</w:t>
      </w:r>
      <w:r w:rsidRPr="009D574D">
        <w:rPr>
          <w:b/>
        </w:rPr>
        <w:t>Process</w:t>
      </w:r>
      <w:proofErr w:type="spellEnd"/>
      <w:r w:rsidRPr="009D574D">
        <w:rPr>
          <w:b/>
        </w:rPr>
        <w:t xml:space="preserve"> Non-Billed Monitored Budget payments, 4.3.1.1c </w:t>
      </w:r>
      <w:proofErr w:type="spellStart"/>
      <w:r w:rsidR="00375BD4">
        <w:rPr>
          <w:b/>
        </w:rPr>
        <w:t>CCS</w:t>
      </w:r>
      <w:r w:rsidR="00233F65">
        <w:rPr>
          <w:b/>
        </w:rPr>
        <w:t>.</w:t>
      </w:r>
      <w:r w:rsidRPr="009D574D">
        <w:rPr>
          <w:b/>
        </w:rPr>
        <w:t>Process</w:t>
      </w:r>
      <w:proofErr w:type="spellEnd"/>
      <w:r w:rsidRPr="009D574D">
        <w:rPr>
          <w:b/>
        </w:rPr>
        <w:t xml:space="preserve"> Non-Billed Unmonitored Budget payments, 4.3.1.1d</w:t>
      </w:r>
      <w:r w:rsidR="00782E18" w:rsidRPr="009D574D">
        <w:rPr>
          <w:b/>
        </w:rPr>
        <w:t xml:space="preserve"> </w:t>
      </w:r>
      <w:proofErr w:type="spellStart"/>
      <w:r w:rsidR="00375BD4">
        <w:rPr>
          <w:b/>
        </w:rPr>
        <w:t>CCS</w:t>
      </w:r>
      <w:r w:rsidR="00233F65">
        <w:rPr>
          <w:b/>
        </w:rPr>
        <w:t>.</w:t>
      </w:r>
      <w:r w:rsidRPr="009D574D">
        <w:rPr>
          <w:b/>
        </w:rPr>
        <w:t>Manage</w:t>
      </w:r>
      <w:proofErr w:type="spellEnd"/>
      <w:r w:rsidRPr="009D574D">
        <w:rPr>
          <w:b/>
        </w:rPr>
        <w:t xml:space="preserve"> </w:t>
      </w:r>
      <w:r w:rsidR="005E1042" w:rsidRPr="009D574D">
        <w:rPr>
          <w:b/>
        </w:rPr>
        <w:t>Auto-Payments</w:t>
      </w:r>
      <w:r w:rsidR="005B23F8" w:rsidRPr="009D574D">
        <w:rPr>
          <w:b/>
        </w:rPr>
        <w:t>, 4.3.1.1</w:t>
      </w:r>
      <w:r w:rsidR="00782E18" w:rsidRPr="009D574D">
        <w:rPr>
          <w:b/>
        </w:rPr>
        <w:t>f</w:t>
      </w:r>
      <w:r w:rsidRPr="009D574D">
        <w:rPr>
          <w:b/>
        </w:rPr>
        <w:t xml:space="preserve"> </w:t>
      </w:r>
      <w:proofErr w:type="spellStart"/>
      <w:r w:rsidR="00375BD4">
        <w:rPr>
          <w:b/>
        </w:rPr>
        <w:t>CCS</w:t>
      </w:r>
      <w:r w:rsidR="00233F65">
        <w:rPr>
          <w:b/>
        </w:rPr>
        <w:t>.</w:t>
      </w:r>
      <w:r w:rsidRPr="009D574D">
        <w:rPr>
          <w:b/>
        </w:rPr>
        <w:t>Manage</w:t>
      </w:r>
      <w:proofErr w:type="spellEnd"/>
      <w:r w:rsidRPr="009D574D">
        <w:rPr>
          <w:b/>
        </w:rPr>
        <w:t xml:space="preserve"> Credit Card Payment, 4.3.1.2.</w:t>
      </w:r>
      <w:r w:rsidR="009578D8" w:rsidRPr="009D574D">
        <w:rPr>
          <w:b/>
        </w:rPr>
        <w:t xml:space="preserve"> </w:t>
      </w:r>
      <w:proofErr w:type="spellStart"/>
      <w:r w:rsidR="00375BD4">
        <w:rPr>
          <w:b/>
        </w:rPr>
        <w:t>CCS</w:t>
      </w:r>
      <w:r w:rsidR="00233F65">
        <w:rPr>
          <w:b/>
        </w:rPr>
        <w:t>.</w:t>
      </w:r>
      <w:r w:rsidR="009578D8" w:rsidRPr="009D574D">
        <w:rPr>
          <w:b/>
        </w:rPr>
        <w:t>Manage</w:t>
      </w:r>
      <w:proofErr w:type="spellEnd"/>
      <w:r w:rsidR="009578D8" w:rsidRPr="009D574D">
        <w:rPr>
          <w:b/>
        </w:rPr>
        <w:t xml:space="preserve"> Workstation Cashiering</w:t>
      </w:r>
      <w:r w:rsidRPr="009D574D">
        <w:rPr>
          <w:b/>
          <w:color w:val="FF0000"/>
        </w:rPr>
        <w:t xml:space="preserve">           </w:t>
      </w:r>
    </w:p>
    <w:p w14:paraId="5B1F6A22" w14:textId="77777777" w:rsidR="005304F8" w:rsidRDefault="005304F8"/>
    <w:p w14:paraId="5B1F6A23" w14:textId="45ABBBD7" w:rsidR="00A35A11" w:rsidRDefault="005304F8" w:rsidP="00A35A11">
      <w:r>
        <w:t xml:space="preserve">This process describes payments for the customer on </w:t>
      </w:r>
      <w:r w:rsidR="00EA2BC6">
        <w:t xml:space="preserve">a </w:t>
      </w:r>
      <w:hyperlink w:anchor="ControlCentralSearch" w:history="1">
        <w:r w:rsidR="00AD719A" w:rsidRPr="00475778">
          <w:rPr>
            <w:rStyle w:val="Hyperlink"/>
          </w:rPr>
          <w:t>Pay Plan</w:t>
        </w:r>
      </w:hyperlink>
      <w:r w:rsidR="009578D8">
        <w:t xml:space="preserve">. </w:t>
      </w:r>
      <w:r w:rsidR="001B070E">
        <w:t xml:space="preserve"> </w:t>
      </w:r>
      <w:r w:rsidR="00A35A11">
        <w:t>The customer makes payments on specific dates that are outside the normal billing due dates. These scheduled dates are not included with the regular periodic bill.  The pay plan can be placed on Autopay using the scheduled payment dates.</w:t>
      </w:r>
    </w:p>
    <w:p w14:paraId="5B1F6A24" w14:textId="77777777" w:rsidR="005304F8" w:rsidRDefault="005304F8"/>
    <w:p w14:paraId="5B1F6A25" w14:textId="77777777" w:rsidR="005304F8" w:rsidRDefault="005304F8"/>
    <w:p w14:paraId="5B1F6A26" w14:textId="77777777" w:rsidR="005304F8" w:rsidRDefault="005304F8"/>
    <w:p w14:paraId="5B1F6A27" w14:textId="77777777" w:rsidR="005304F8" w:rsidRDefault="005304F8"/>
    <w:p w14:paraId="5B1F6A28" w14:textId="1ED4EA88" w:rsidR="005304F8" w:rsidRDefault="005304F8" w:rsidP="009503AC">
      <w:pPr>
        <w:pStyle w:val="BodyText"/>
        <w:ind w:left="0"/>
      </w:pPr>
    </w:p>
    <w:p w14:paraId="5B1F6A29" w14:textId="77777777" w:rsidR="005304F8" w:rsidRDefault="005304F8" w:rsidP="009503AC">
      <w:pPr>
        <w:pStyle w:val="BodyText"/>
        <w:ind w:left="0"/>
      </w:pPr>
    </w:p>
    <w:p w14:paraId="5B1F6A2A" w14:textId="77777777" w:rsidR="005304F8" w:rsidRDefault="005304F8">
      <w:pPr>
        <w:pStyle w:val="Heading2"/>
      </w:pPr>
      <w:bookmarkStart w:id="11" w:name="BPM1"/>
      <w:bookmarkStart w:id="12" w:name="_Toc220561030"/>
      <w:bookmarkStart w:id="13" w:name="_Toc220561223"/>
      <w:bookmarkStart w:id="14" w:name="_Toc220561551"/>
      <w:bookmarkStart w:id="15" w:name="_Toc220561871"/>
      <w:bookmarkStart w:id="16" w:name="_Toc220562309"/>
      <w:bookmarkStart w:id="17" w:name="_Toc220562599"/>
      <w:bookmarkStart w:id="18" w:name="_Toc274897473"/>
      <w:bookmarkStart w:id="19" w:name="_Toc172830279"/>
      <w:bookmarkEnd w:id="11"/>
      <w:r>
        <w:lastRenderedPageBreak/>
        <w:t>Business Process Model</w:t>
      </w:r>
      <w:bookmarkEnd w:id="12"/>
      <w:bookmarkEnd w:id="13"/>
      <w:bookmarkEnd w:id="14"/>
      <w:bookmarkEnd w:id="15"/>
      <w:bookmarkEnd w:id="16"/>
      <w:bookmarkEnd w:id="17"/>
      <w:bookmarkEnd w:id="18"/>
      <w:bookmarkEnd w:id="19"/>
      <w:r>
        <w:t xml:space="preserve"> </w:t>
      </w:r>
    </w:p>
    <w:p w14:paraId="5B1F6A2E" w14:textId="5AF559DA" w:rsidR="005304F8" w:rsidRDefault="00C81034" w:rsidP="00E1117D">
      <w:r>
        <w:object w:dxaOrig="25971" w:dyaOrig="15891" w14:anchorId="197BFB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6.6pt" o:ole="">
            <v:imagedata r:id="rId9" o:title=""/>
          </v:shape>
          <o:OLEObject Type="Embed" ProgID="Visio.Drawing.15" ShapeID="_x0000_i1025" DrawAspect="Content" ObjectID="_1798998083" r:id="rId10"/>
        </w:object>
      </w:r>
    </w:p>
    <w:p w14:paraId="5B1F6A2F" w14:textId="77777777" w:rsidR="005304F8" w:rsidRDefault="005304F8">
      <w:pPr>
        <w:pStyle w:val="Heading2"/>
      </w:pPr>
      <w:bookmarkStart w:id="20" w:name="_Toc220561031"/>
      <w:bookmarkStart w:id="21" w:name="_Toc220561224"/>
      <w:bookmarkStart w:id="22" w:name="_Toc220561552"/>
      <w:bookmarkStart w:id="23" w:name="_Toc220561872"/>
      <w:bookmarkStart w:id="24" w:name="_Toc220562310"/>
      <w:bookmarkStart w:id="25" w:name="_Toc220562600"/>
      <w:bookmarkStart w:id="26" w:name="_Toc274897474"/>
      <w:bookmarkStart w:id="27" w:name="_Toc172830280"/>
      <w:r>
        <w:lastRenderedPageBreak/>
        <w:t>Detail Business Process Model Description</w:t>
      </w:r>
      <w:bookmarkEnd w:id="20"/>
      <w:bookmarkEnd w:id="21"/>
      <w:bookmarkEnd w:id="22"/>
      <w:bookmarkEnd w:id="23"/>
      <w:bookmarkEnd w:id="24"/>
      <w:bookmarkEnd w:id="25"/>
      <w:bookmarkEnd w:id="26"/>
      <w:bookmarkEnd w:id="27"/>
    </w:p>
    <w:p w14:paraId="5B1F6A30" w14:textId="77777777" w:rsidR="005304F8" w:rsidRDefault="00000000">
      <w:pPr>
        <w:rPr>
          <w:rFonts w:ascii="Arial" w:hAnsi="Arial" w:cs="Arial"/>
          <w:b/>
          <w:u w:val="single"/>
          <w:lang w:eastAsia="en-US"/>
        </w:rPr>
      </w:pPr>
      <w:hyperlink w:anchor="BPM1" w:history="1">
        <w:r w:rsidR="005304F8">
          <w:rPr>
            <w:rStyle w:val="Hyperlink"/>
            <w:rFonts w:cs="Arial"/>
            <w:b/>
          </w:rPr>
          <w:t>1.</w:t>
        </w:r>
        <w:r w:rsidR="00FB1281">
          <w:rPr>
            <w:rStyle w:val="Hyperlink"/>
            <w:rFonts w:cs="Arial"/>
            <w:b/>
          </w:rPr>
          <w:t>0</w:t>
        </w:r>
      </w:hyperlink>
      <w:r w:rsidR="005304F8">
        <w:rPr>
          <w:rFonts w:cs="Arial"/>
          <w:b/>
          <w:u w:val="single"/>
        </w:rPr>
        <w:t xml:space="preserve"> Search for Customer</w:t>
      </w:r>
      <w:r w:rsidR="005304F8">
        <w:rPr>
          <w:rFonts w:cs="Arial"/>
          <w:b/>
          <w:u w:val="single"/>
          <w:lang w:eastAsia="en-US"/>
        </w:rPr>
        <w:t xml:space="preserve"> </w:t>
      </w:r>
    </w:p>
    <w:p w14:paraId="5B1F6A31" w14:textId="77777777" w:rsidR="005304F8" w:rsidRDefault="005304F8">
      <w:pPr>
        <w:rPr>
          <w:rFonts w:cs="Arial"/>
          <w:lang w:eastAsia="en-US"/>
        </w:rPr>
      </w:pPr>
      <w:r>
        <w:rPr>
          <w:b/>
          <w:bCs/>
          <w:lang w:eastAsia="en-US"/>
        </w:rPr>
        <w:t>A</w:t>
      </w:r>
      <w:r>
        <w:rPr>
          <w:rFonts w:cs="Arial"/>
          <w:b/>
          <w:lang w:eastAsia="en-US"/>
        </w:rPr>
        <w:t xml:space="preserve">ctor/Role: CSR </w:t>
      </w:r>
      <w:r>
        <w:rPr>
          <w:rFonts w:cs="Arial"/>
          <w:lang w:eastAsia="en-US"/>
        </w:rPr>
        <w:t xml:space="preserve"> </w:t>
      </w:r>
    </w:p>
    <w:p w14:paraId="5B1F6A32" w14:textId="77777777" w:rsidR="005304F8" w:rsidRDefault="005304F8">
      <w:pPr>
        <w:rPr>
          <w:rFonts w:cs="Arial"/>
          <w:b/>
          <w:u w:val="single"/>
          <w:lang w:eastAsia="en-US"/>
        </w:rPr>
      </w:pPr>
      <w:r>
        <w:rPr>
          <w:rFonts w:cs="Arial"/>
          <w:b/>
          <w:lang w:eastAsia="en-US"/>
        </w:rPr>
        <w:t>Description:</w:t>
      </w:r>
    </w:p>
    <w:p w14:paraId="5B1F6A33" w14:textId="6E89998F" w:rsidR="005304F8" w:rsidRDefault="005304F8">
      <w:pPr>
        <w:rPr>
          <w:lang w:eastAsia="en-US"/>
        </w:rPr>
      </w:pPr>
      <w:r>
        <w:rPr>
          <w:lang w:eastAsia="en-US"/>
        </w:rPr>
        <w:t xml:space="preserve"> The CSR uses </w:t>
      </w:r>
      <w:hyperlink w:anchor="_Control_Central_Search" w:history="1">
        <w:r>
          <w:rPr>
            <w:rStyle w:val="Hyperlink"/>
            <w:lang w:eastAsia="en-US"/>
          </w:rPr>
          <w:t>Control Central Search</w:t>
        </w:r>
      </w:hyperlink>
      <w:r>
        <w:rPr>
          <w:lang w:eastAsia="en-US"/>
        </w:rPr>
        <w:t xml:space="preserve"> t</w:t>
      </w:r>
      <w:r w:rsidR="009578D8">
        <w:rPr>
          <w:lang w:eastAsia="en-US"/>
        </w:rPr>
        <w:t xml:space="preserve">o locate the customer in </w:t>
      </w:r>
      <w:r w:rsidR="00E64E3C">
        <w:rPr>
          <w:lang w:eastAsia="en-US"/>
        </w:rPr>
        <w:t>CCS</w:t>
      </w:r>
      <w:r w:rsidR="00586537">
        <w:rPr>
          <w:lang w:eastAsia="en-US"/>
        </w:rPr>
        <w:t>(</w:t>
      </w:r>
      <w:r w:rsidR="00F03AA1">
        <w:rPr>
          <w:lang w:eastAsia="en-US"/>
        </w:rPr>
        <w:t>CCB</w:t>
      </w:r>
      <w:r w:rsidR="00586537">
        <w:rPr>
          <w:lang w:eastAsia="en-US"/>
        </w:rPr>
        <w:t>)</w:t>
      </w:r>
      <w:r w:rsidR="009578D8">
        <w:rPr>
          <w:lang w:eastAsia="en-US"/>
        </w:rPr>
        <w:t xml:space="preserve">. </w:t>
      </w:r>
      <w:r>
        <w:rPr>
          <w:lang w:eastAsia="en-US"/>
        </w:rPr>
        <w:t xml:space="preserve">There are </w:t>
      </w:r>
      <w:proofErr w:type="gramStart"/>
      <w:r>
        <w:rPr>
          <w:lang w:eastAsia="en-US"/>
        </w:rPr>
        <w:t>a number of</w:t>
      </w:r>
      <w:proofErr w:type="gramEnd"/>
      <w:r>
        <w:rPr>
          <w:lang w:eastAsia="en-US"/>
        </w:rPr>
        <w:t xml:space="preserve"> algorithms that can be stored on </w:t>
      </w:r>
      <w:hyperlink w:anchor="_Admin_Menu_Installation" w:history="1">
        <w:r>
          <w:rPr>
            <w:rStyle w:val="Hyperlink"/>
            <w:lang w:eastAsia="en-US"/>
          </w:rPr>
          <w:t>Installation Options for Control Central Alerts</w:t>
        </w:r>
      </w:hyperlink>
      <w:r w:rsidR="009578D8">
        <w:rPr>
          <w:lang w:eastAsia="en-US"/>
        </w:rPr>
        <w:t xml:space="preserve">. </w:t>
      </w:r>
      <w:r>
        <w:rPr>
          <w:lang w:eastAsia="en-US"/>
        </w:rPr>
        <w:t>These algorithms provide the CSR with valuable insight for overall analysis of the customer.</w:t>
      </w:r>
    </w:p>
    <w:p w14:paraId="5B1F6A35" w14:textId="77777777" w:rsidR="005304F8" w:rsidRDefault="005304F8">
      <w:pPr>
        <w:rPr>
          <w:lang w:eastAsia="en-US"/>
        </w:rPr>
      </w:pPr>
    </w:p>
    <w:p w14:paraId="602CD4A9" w14:textId="6D18631B" w:rsidR="001121A7" w:rsidRDefault="005304F8" w:rsidP="007225C3">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sidR="007225C3">
        <w:rPr>
          <w:rFonts w:cs="Arial"/>
          <w:b/>
          <w:lang w:eastAsia="en-US"/>
        </w:rPr>
        <w:t xml:space="preserve">            </w:t>
      </w:r>
    </w:p>
    <w:tbl>
      <w:tblPr>
        <w:tblW w:w="5060" w:type="dxa"/>
        <w:tblInd w:w="5647" w:type="dxa"/>
        <w:tblLook w:val="04A0" w:firstRow="1" w:lastRow="0" w:firstColumn="1" w:lastColumn="0" w:noHBand="0" w:noVBand="1"/>
      </w:tblPr>
      <w:tblGrid>
        <w:gridCol w:w="5060"/>
      </w:tblGrid>
      <w:tr w:rsidR="001121A7" w:rsidRPr="00484112" w14:paraId="6AF3D57C" w14:textId="77777777" w:rsidTr="001121A7">
        <w:trPr>
          <w:trHeight w:val="290"/>
        </w:trPr>
        <w:tc>
          <w:tcPr>
            <w:tcW w:w="5060" w:type="dxa"/>
            <w:tcBorders>
              <w:top w:val="single" w:sz="4" w:space="0" w:color="auto"/>
              <w:left w:val="single" w:sz="4" w:space="0" w:color="auto"/>
              <w:bottom w:val="single" w:sz="4" w:space="0" w:color="auto"/>
              <w:right w:val="single" w:sz="4" w:space="0" w:color="auto"/>
            </w:tcBorders>
          </w:tcPr>
          <w:p w14:paraId="5B27FBE5" w14:textId="10B71CEC" w:rsidR="001121A7" w:rsidRDefault="00000000" w:rsidP="001121A7">
            <w:pPr>
              <w:rPr>
                <w:rFonts w:cs="Arial"/>
                <w:bCs/>
                <w:szCs w:val="18"/>
                <w:lang w:eastAsia="en-US"/>
              </w:rPr>
            </w:pPr>
            <w:hyperlink w:anchor="AdminMenuInstallationOptions" w:history="1">
              <w:r w:rsidR="001121A7">
                <w:rPr>
                  <w:rStyle w:val="Hyperlink"/>
                  <w:rFonts w:cs="Arial"/>
                  <w:bCs/>
                  <w:szCs w:val="18"/>
                  <w:lang w:eastAsia="en-US"/>
                </w:rPr>
                <w:t>Installation Options</w:t>
              </w:r>
            </w:hyperlink>
            <w:r w:rsidR="001121A7">
              <w:rPr>
                <w:rFonts w:cs="Arial"/>
                <w:bCs/>
                <w:szCs w:val="18"/>
                <w:lang w:eastAsia="en-US"/>
              </w:rPr>
              <w:t xml:space="preserve"> – Control Central Alerts</w:t>
            </w:r>
          </w:p>
        </w:tc>
      </w:tr>
      <w:tr w:rsidR="001121A7" w:rsidRPr="00484112" w14:paraId="09B4FCCD" w14:textId="77777777" w:rsidTr="001121A7">
        <w:trPr>
          <w:trHeight w:val="290"/>
        </w:trPr>
        <w:tc>
          <w:tcPr>
            <w:tcW w:w="5060" w:type="dxa"/>
            <w:tcBorders>
              <w:top w:val="single" w:sz="4" w:space="0" w:color="auto"/>
              <w:left w:val="single" w:sz="4" w:space="0" w:color="auto"/>
              <w:bottom w:val="single" w:sz="4" w:space="0" w:color="auto"/>
              <w:right w:val="single" w:sz="4" w:space="0" w:color="auto"/>
            </w:tcBorders>
          </w:tcPr>
          <w:p w14:paraId="5BDD5316" w14:textId="77777777" w:rsidR="001121A7" w:rsidRDefault="001121A7" w:rsidP="001121A7">
            <w:pPr>
              <w:rPr>
                <w:rFonts w:cs="Arial"/>
                <w:bCs/>
                <w:szCs w:val="18"/>
                <w:lang w:eastAsia="en-US"/>
              </w:rPr>
            </w:pPr>
            <w:r w:rsidRPr="00303BE2">
              <w:rPr>
                <w:rFonts w:cs="Arial"/>
                <w:bCs/>
                <w:szCs w:val="18"/>
                <w:lang w:eastAsia="en-US"/>
              </w:rPr>
              <w:t>C1-PY-INFO</w:t>
            </w:r>
            <w:r>
              <w:rPr>
                <w:rFonts w:cs="Arial"/>
                <w:bCs/>
                <w:szCs w:val="18"/>
                <w:lang w:eastAsia="en-US"/>
              </w:rPr>
              <w:t xml:space="preserve"> </w:t>
            </w:r>
            <w:proofErr w:type="gramStart"/>
            <w:r>
              <w:rPr>
                <w:rFonts w:cs="Arial"/>
                <w:bCs/>
                <w:szCs w:val="18"/>
                <w:lang w:eastAsia="en-US"/>
              </w:rPr>
              <w:t xml:space="preserve">- </w:t>
            </w:r>
            <w:r>
              <w:t xml:space="preserve"> </w:t>
            </w:r>
            <w:r w:rsidRPr="00303BE2">
              <w:rPr>
                <w:rFonts w:cs="Arial"/>
                <w:bCs/>
                <w:szCs w:val="18"/>
                <w:lang w:eastAsia="en-US"/>
              </w:rPr>
              <w:t>Payment</w:t>
            </w:r>
            <w:proofErr w:type="gramEnd"/>
            <w:r w:rsidRPr="00303BE2">
              <w:rPr>
                <w:rFonts w:cs="Arial"/>
                <w:bCs/>
                <w:szCs w:val="18"/>
                <w:lang w:eastAsia="en-US"/>
              </w:rPr>
              <w:t xml:space="preserve"> Information</w:t>
            </w:r>
            <w:r>
              <w:rPr>
                <w:rFonts w:cs="Arial"/>
                <w:bCs/>
                <w:szCs w:val="18"/>
                <w:lang w:eastAsia="en-US"/>
              </w:rPr>
              <w:t>.</w:t>
            </w:r>
          </w:p>
          <w:p w14:paraId="5B8F692A" w14:textId="54C96C86" w:rsidR="001121A7" w:rsidRDefault="001121A7" w:rsidP="001121A7">
            <w:pPr>
              <w:rPr>
                <w:rFonts w:cs="Arial"/>
                <w:bCs/>
                <w:szCs w:val="18"/>
                <w:lang w:eastAsia="en-US"/>
              </w:rPr>
            </w:pPr>
            <w:r w:rsidRPr="00303BE2">
              <w:rPr>
                <w:rFonts w:cs="Arial"/>
                <w:bCs/>
                <w:szCs w:val="18"/>
                <w:lang w:eastAsia="en-US"/>
              </w:rPr>
              <w:t>This algorithm formats the "Payment Info" that appears throughout the system.</w:t>
            </w:r>
          </w:p>
        </w:tc>
      </w:tr>
      <w:tr w:rsidR="001121A7" w:rsidRPr="00484112" w14:paraId="1EE30F9F" w14:textId="77777777" w:rsidTr="001121A7">
        <w:trPr>
          <w:trHeight w:val="290"/>
        </w:trPr>
        <w:tc>
          <w:tcPr>
            <w:tcW w:w="5060" w:type="dxa"/>
            <w:tcBorders>
              <w:top w:val="single" w:sz="4" w:space="0" w:color="auto"/>
              <w:left w:val="single" w:sz="4" w:space="0" w:color="auto"/>
              <w:bottom w:val="single" w:sz="4" w:space="0" w:color="auto"/>
              <w:right w:val="single" w:sz="4" w:space="0" w:color="auto"/>
            </w:tcBorders>
          </w:tcPr>
          <w:p w14:paraId="07DB1A63" w14:textId="77777777" w:rsidR="001121A7" w:rsidRPr="00EF5566" w:rsidRDefault="001121A7" w:rsidP="001121A7">
            <w:pPr>
              <w:rPr>
                <w:rFonts w:cs="Arial"/>
                <w:color w:val="000000"/>
                <w:szCs w:val="16"/>
              </w:rPr>
            </w:pPr>
            <w:r>
              <w:rPr>
                <w:rFonts w:cs="Arial"/>
                <w:color w:val="000000"/>
                <w:szCs w:val="16"/>
              </w:rPr>
              <w:t xml:space="preserve">C1-TL-PY-EVT - </w:t>
            </w:r>
            <w:r w:rsidRPr="00EF5566">
              <w:rPr>
                <w:rFonts w:cs="Arial"/>
                <w:color w:val="000000"/>
                <w:szCs w:val="16"/>
              </w:rPr>
              <w:t>Build Payment Events</w:t>
            </w:r>
          </w:p>
          <w:p w14:paraId="04C9A989" w14:textId="7B8FF059" w:rsidR="001121A7" w:rsidRPr="00303BE2" w:rsidRDefault="001121A7" w:rsidP="001121A7">
            <w:pPr>
              <w:rPr>
                <w:rFonts w:cs="Arial"/>
                <w:bCs/>
                <w:szCs w:val="18"/>
                <w:lang w:eastAsia="en-US"/>
              </w:rPr>
            </w:pPr>
            <w:r w:rsidRPr="00EF5566">
              <w:rPr>
                <w:rFonts w:cs="Arial"/>
                <w:color w:val="000000"/>
                <w:szCs w:val="16"/>
              </w:rPr>
              <w:t>This algorithm type builds a timeline with events for payments linked to the account in context.</w:t>
            </w:r>
          </w:p>
        </w:tc>
      </w:tr>
    </w:tbl>
    <w:p w14:paraId="5B1F6A4B" w14:textId="5B9EEB2F" w:rsidR="005304F8" w:rsidRPr="00A36743" w:rsidRDefault="005304F8">
      <w:pPr>
        <w:rPr>
          <w:rFonts w:cs="Arial"/>
          <w:b/>
          <w:lang w:eastAsia="en-US"/>
        </w:rPr>
      </w:pPr>
      <w:r>
        <w:rPr>
          <w:rFonts w:cs="Arial"/>
          <w:b/>
          <w:lang w:eastAsia="en-US"/>
        </w:rPr>
        <w:t xml:space="preserve">Configuration required </w:t>
      </w:r>
      <w:r w:rsidR="00EF5566">
        <w:rPr>
          <w:rFonts w:cs="Arial"/>
          <w:b/>
          <w:lang w:eastAsia="en-US"/>
        </w:rPr>
        <w:t xml:space="preserve">Y          </w:t>
      </w:r>
      <w:r>
        <w:rPr>
          <w:rFonts w:cs="Arial"/>
          <w:b/>
          <w:lang w:eastAsia="en-US"/>
        </w:rPr>
        <w:t xml:space="preserve">Entities to Configure:  </w:t>
      </w:r>
    </w:p>
    <w:tbl>
      <w:tblPr>
        <w:tblW w:w="5060" w:type="dxa"/>
        <w:tblInd w:w="5647" w:type="dxa"/>
        <w:tblLook w:val="04A0" w:firstRow="1" w:lastRow="0" w:firstColumn="1" w:lastColumn="0" w:noHBand="0" w:noVBand="1"/>
      </w:tblPr>
      <w:tblGrid>
        <w:gridCol w:w="5060"/>
      </w:tblGrid>
      <w:tr w:rsidR="001121A7" w:rsidRPr="00484112" w14:paraId="2571C2DA" w14:textId="77777777" w:rsidTr="001121A7">
        <w:trPr>
          <w:trHeight w:val="290"/>
        </w:trPr>
        <w:tc>
          <w:tcPr>
            <w:tcW w:w="5060" w:type="dxa"/>
            <w:tcBorders>
              <w:top w:val="single" w:sz="4" w:space="0" w:color="auto"/>
              <w:left w:val="single" w:sz="4" w:space="0" w:color="auto"/>
              <w:bottom w:val="single" w:sz="4" w:space="0" w:color="auto"/>
              <w:right w:val="single" w:sz="4" w:space="0" w:color="auto"/>
            </w:tcBorders>
          </w:tcPr>
          <w:p w14:paraId="69F1531C" w14:textId="4A57E923" w:rsidR="001121A7" w:rsidRDefault="001121A7" w:rsidP="001121A7">
            <w:r>
              <w:rPr>
                <w:rFonts w:cs="Arial"/>
                <w:bCs/>
                <w:szCs w:val="18"/>
                <w:lang w:eastAsia="en-US"/>
              </w:rPr>
              <w:t>Installation Options</w:t>
            </w:r>
          </w:p>
        </w:tc>
      </w:tr>
      <w:tr w:rsidR="001121A7" w:rsidRPr="00484112" w14:paraId="434E59DC" w14:textId="77777777" w:rsidTr="001121A7">
        <w:trPr>
          <w:trHeight w:val="290"/>
        </w:trPr>
        <w:tc>
          <w:tcPr>
            <w:tcW w:w="5060" w:type="dxa"/>
            <w:tcBorders>
              <w:top w:val="single" w:sz="4" w:space="0" w:color="auto"/>
              <w:left w:val="single" w:sz="4" w:space="0" w:color="auto"/>
              <w:bottom w:val="single" w:sz="4" w:space="0" w:color="auto"/>
              <w:right w:val="single" w:sz="4" w:space="0" w:color="auto"/>
            </w:tcBorders>
          </w:tcPr>
          <w:p w14:paraId="41AD3EE3" w14:textId="2997ADF8" w:rsidR="001121A7" w:rsidRPr="00303BE2" w:rsidRDefault="001121A7" w:rsidP="001121A7">
            <w:pPr>
              <w:rPr>
                <w:rFonts w:cs="Arial"/>
                <w:bCs/>
                <w:szCs w:val="18"/>
                <w:lang w:eastAsia="en-US"/>
              </w:rPr>
            </w:pPr>
            <w:r>
              <w:rPr>
                <w:rFonts w:cs="Arial"/>
                <w:bCs/>
                <w:szCs w:val="18"/>
                <w:lang w:eastAsia="en-US"/>
              </w:rPr>
              <w:t>Zone</w:t>
            </w:r>
          </w:p>
        </w:tc>
      </w:tr>
    </w:tbl>
    <w:p w14:paraId="5B1F6A4C" w14:textId="77777777" w:rsidR="005304F8" w:rsidRDefault="005304F8">
      <w:pPr>
        <w:rPr>
          <w:rFonts w:cs="Arial"/>
          <w:lang w:eastAsia="en-US"/>
        </w:rPr>
      </w:pPr>
    </w:p>
    <w:p w14:paraId="5B1F6A4E" w14:textId="77777777" w:rsidR="00FB1281" w:rsidRDefault="00000000" w:rsidP="00FB1281">
      <w:pPr>
        <w:rPr>
          <w:rFonts w:cs="Arial"/>
          <w:b/>
          <w:u w:val="single"/>
          <w:lang w:eastAsia="en-US"/>
        </w:rPr>
      </w:pPr>
      <w:hyperlink w:anchor="BPM3" w:history="1">
        <w:r w:rsidR="00FB1281">
          <w:rPr>
            <w:rStyle w:val="Hyperlink"/>
            <w:rFonts w:cs="Arial"/>
            <w:b/>
            <w:lang w:eastAsia="en-US"/>
          </w:rPr>
          <w:t>1.1</w:t>
        </w:r>
      </w:hyperlink>
      <w:r w:rsidR="00FB1281">
        <w:rPr>
          <w:rFonts w:cs="Arial"/>
          <w:b/>
          <w:u w:val="single"/>
          <w:lang w:eastAsia="en-US"/>
        </w:rPr>
        <w:t xml:space="preserve"> Evaluate Customer’s Payment Options</w:t>
      </w:r>
    </w:p>
    <w:p w14:paraId="5B1F6A4F" w14:textId="77777777" w:rsidR="00FB1281" w:rsidRDefault="00FB1281" w:rsidP="00FB1281">
      <w:pPr>
        <w:rPr>
          <w:rFonts w:cs="Arial"/>
          <w:lang w:eastAsia="en-US"/>
        </w:rPr>
      </w:pPr>
      <w:r>
        <w:rPr>
          <w:lang w:eastAsia="en-US"/>
        </w:rPr>
        <w:t>A</w:t>
      </w:r>
      <w:r>
        <w:rPr>
          <w:rFonts w:cs="Arial"/>
          <w:b/>
          <w:lang w:eastAsia="en-US"/>
        </w:rPr>
        <w:t>ctor/Role: CSR</w:t>
      </w:r>
    </w:p>
    <w:p w14:paraId="5B1F6A50" w14:textId="77777777" w:rsidR="00FB1281" w:rsidRDefault="00FB1281" w:rsidP="00FB1281">
      <w:pPr>
        <w:rPr>
          <w:rFonts w:cs="Arial"/>
          <w:b/>
          <w:u w:val="single"/>
          <w:lang w:eastAsia="en-US"/>
        </w:rPr>
      </w:pPr>
      <w:r>
        <w:rPr>
          <w:rFonts w:cs="Arial"/>
          <w:b/>
          <w:lang w:eastAsia="en-US"/>
        </w:rPr>
        <w:t>Description:</w:t>
      </w:r>
    </w:p>
    <w:p w14:paraId="5B1F6A51" w14:textId="4034ED6B" w:rsidR="00FB1281" w:rsidRDefault="00FB1281" w:rsidP="00FB1281">
      <w:pPr>
        <w:rPr>
          <w:lang w:eastAsia="en-US"/>
        </w:rPr>
      </w:pPr>
      <w:r>
        <w:rPr>
          <w:lang w:eastAsia="en-US"/>
        </w:rPr>
        <w:t>The CSR or Authorized User evaluates the account</w:t>
      </w:r>
      <w:hyperlink w:anchor="_Payment_Portal" w:history="1">
        <w:r>
          <w:rPr>
            <w:rStyle w:val="Hyperlink"/>
            <w:lang w:eastAsia="en-US"/>
          </w:rPr>
          <w:t>.  Account Financial History</w:t>
        </w:r>
      </w:hyperlink>
      <w:r>
        <w:rPr>
          <w:lang w:eastAsia="en-US"/>
        </w:rPr>
        <w:t xml:space="preserve">, </w:t>
      </w:r>
      <w:hyperlink w:anchor="_Billing_History" w:history="1">
        <w:r>
          <w:rPr>
            <w:rStyle w:val="Hyperlink"/>
            <w:lang w:eastAsia="en-US"/>
          </w:rPr>
          <w:t>Billing History</w:t>
        </w:r>
      </w:hyperlink>
      <w:r>
        <w:rPr>
          <w:lang w:eastAsia="en-US"/>
        </w:rPr>
        <w:t xml:space="preserve">, Credit Rating, and </w:t>
      </w:r>
      <w:hyperlink w:anchor="_Account/Credit_&amp;_Collection" w:history="1">
        <w:r>
          <w:rPr>
            <w:rStyle w:val="Hyperlink"/>
            <w:lang w:eastAsia="en-US"/>
          </w:rPr>
          <w:t>Credit and Collection History</w:t>
        </w:r>
      </w:hyperlink>
      <w:r>
        <w:rPr>
          <w:lang w:eastAsia="en-US"/>
        </w:rPr>
        <w:t xml:space="preserve"> may be reviewed. </w:t>
      </w:r>
      <w:r w:rsidRPr="00663E4E">
        <w:rPr>
          <w:lang w:eastAsia="en-US"/>
        </w:rPr>
        <w:t>Control Central Alerts</w:t>
      </w:r>
      <w:r>
        <w:rPr>
          <w:lang w:eastAsia="en-US"/>
        </w:rPr>
        <w:t xml:space="preserve"> such as a Cash Only customer and other </w:t>
      </w:r>
      <w:hyperlink w:anchor="_Control_Central_/" w:history="1">
        <w:r>
          <w:rPr>
            <w:rStyle w:val="Hyperlink"/>
            <w:lang w:eastAsia="en-US"/>
          </w:rPr>
          <w:t>Dashboard</w:t>
        </w:r>
      </w:hyperlink>
      <w:r>
        <w:rPr>
          <w:lang w:eastAsia="en-US"/>
        </w:rPr>
        <w:t xml:space="preserve"> information </w:t>
      </w:r>
      <w:r w:rsidR="00EA2BC6">
        <w:rPr>
          <w:lang w:eastAsia="en-US"/>
        </w:rPr>
        <w:t xml:space="preserve">can </w:t>
      </w:r>
      <w:r>
        <w:rPr>
          <w:lang w:eastAsia="en-US"/>
        </w:rPr>
        <w:t xml:space="preserve">assist the CSR or Authorized User in determining eligibility and distribution for the Payment applying established business rules.  </w:t>
      </w:r>
    </w:p>
    <w:p w14:paraId="5B1F6A52" w14:textId="77777777" w:rsidR="00FB1281" w:rsidRDefault="00FB1281" w:rsidP="00FB1281">
      <w:pPr>
        <w:rPr>
          <w:lang w:eastAsia="en-US"/>
        </w:rPr>
      </w:pPr>
      <w:r>
        <w:rPr>
          <w:lang w:eastAsia="en-US"/>
        </w:rPr>
        <w:t xml:space="preserve">  </w:t>
      </w:r>
    </w:p>
    <w:p w14:paraId="79E38444" w14:textId="7AB144F5" w:rsidR="001121A7" w:rsidRDefault="00FB1281" w:rsidP="00FB12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1121A7" w:rsidRPr="00484112" w14:paraId="0B964CD3"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8562355" w14:textId="77777777" w:rsidR="001121A7" w:rsidRDefault="00000000" w:rsidP="00C172F1">
            <w:pPr>
              <w:rPr>
                <w:rFonts w:cs="Arial"/>
                <w:bCs/>
                <w:szCs w:val="18"/>
                <w:lang w:eastAsia="en-US"/>
              </w:rPr>
            </w:pPr>
            <w:hyperlink w:anchor="AdminMenuInstallationOptions" w:history="1">
              <w:r w:rsidR="001121A7">
                <w:rPr>
                  <w:rStyle w:val="Hyperlink"/>
                  <w:rFonts w:cs="Arial"/>
                  <w:bCs/>
                  <w:szCs w:val="18"/>
                  <w:lang w:eastAsia="en-US"/>
                </w:rPr>
                <w:t>Installation Options</w:t>
              </w:r>
            </w:hyperlink>
            <w:r w:rsidR="001121A7">
              <w:rPr>
                <w:rFonts w:cs="Arial"/>
                <w:bCs/>
                <w:szCs w:val="18"/>
                <w:lang w:eastAsia="en-US"/>
              </w:rPr>
              <w:t xml:space="preserve"> – Control Central Alerts</w:t>
            </w:r>
          </w:p>
        </w:tc>
      </w:tr>
      <w:tr w:rsidR="001121A7" w:rsidRPr="00484112" w14:paraId="03E8BDC4"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00DDF12" w14:textId="77777777" w:rsidR="001121A7" w:rsidRDefault="001121A7" w:rsidP="00C172F1">
            <w:pPr>
              <w:rPr>
                <w:rFonts w:cs="Arial"/>
                <w:bCs/>
                <w:szCs w:val="18"/>
                <w:lang w:eastAsia="en-US"/>
              </w:rPr>
            </w:pPr>
            <w:r w:rsidRPr="00303BE2">
              <w:rPr>
                <w:rFonts w:cs="Arial"/>
                <w:bCs/>
                <w:szCs w:val="18"/>
                <w:lang w:eastAsia="en-US"/>
              </w:rPr>
              <w:t>C1-PY-INFO</w:t>
            </w:r>
            <w:r>
              <w:rPr>
                <w:rFonts w:cs="Arial"/>
                <w:bCs/>
                <w:szCs w:val="18"/>
                <w:lang w:eastAsia="en-US"/>
              </w:rPr>
              <w:t xml:space="preserve"> </w:t>
            </w:r>
            <w:proofErr w:type="gramStart"/>
            <w:r>
              <w:rPr>
                <w:rFonts w:cs="Arial"/>
                <w:bCs/>
                <w:szCs w:val="18"/>
                <w:lang w:eastAsia="en-US"/>
              </w:rPr>
              <w:t xml:space="preserve">- </w:t>
            </w:r>
            <w:r>
              <w:t xml:space="preserve"> </w:t>
            </w:r>
            <w:r w:rsidRPr="00303BE2">
              <w:rPr>
                <w:rFonts w:cs="Arial"/>
                <w:bCs/>
                <w:szCs w:val="18"/>
                <w:lang w:eastAsia="en-US"/>
              </w:rPr>
              <w:t>Payment</w:t>
            </w:r>
            <w:proofErr w:type="gramEnd"/>
            <w:r w:rsidRPr="00303BE2">
              <w:rPr>
                <w:rFonts w:cs="Arial"/>
                <w:bCs/>
                <w:szCs w:val="18"/>
                <w:lang w:eastAsia="en-US"/>
              </w:rPr>
              <w:t xml:space="preserve"> Information</w:t>
            </w:r>
            <w:r>
              <w:rPr>
                <w:rFonts w:cs="Arial"/>
                <w:bCs/>
                <w:szCs w:val="18"/>
                <w:lang w:eastAsia="en-US"/>
              </w:rPr>
              <w:t>.</w:t>
            </w:r>
          </w:p>
          <w:p w14:paraId="4F3373A7" w14:textId="77777777" w:rsidR="001121A7" w:rsidRDefault="001121A7" w:rsidP="00C172F1">
            <w:pPr>
              <w:rPr>
                <w:rFonts w:cs="Arial"/>
                <w:bCs/>
                <w:szCs w:val="18"/>
                <w:lang w:eastAsia="en-US"/>
              </w:rPr>
            </w:pPr>
            <w:r w:rsidRPr="00303BE2">
              <w:rPr>
                <w:rFonts w:cs="Arial"/>
                <w:bCs/>
                <w:szCs w:val="18"/>
                <w:lang w:eastAsia="en-US"/>
              </w:rPr>
              <w:t>This algorithm formats the "Payment Info" that appears throughout the system.</w:t>
            </w:r>
          </w:p>
        </w:tc>
      </w:tr>
      <w:tr w:rsidR="001121A7" w:rsidRPr="00484112" w14:paraId="28451D5D"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1FE9871B" w14:textId="77777777" w:rsidR="001121A7" w:rsidRDefault="001121A7" w:rsidP="001121A7">
            <w:pPr>
              <w:rPr>
                <w:rFonts w:cs="Arial"/>
                <w:bCs/>
                <w:szCs w:val="18"/>
                <w:lang w:eastAsia="en-US"/>
              </w:rPr>
            </w:pPr>
            <w:r w:rsidRPr="00EF5566">
              <w:rPr>
                <w:rFonts w:cs="Arial"/>
                <w:bCs/>
                <w:szCs w:val="18"/>
                <w:lang w:eastAsia="en-US"/>
              </w:rPr>
              <w:t>C1-PEVT-INFO</w:t>
            </w:r>
            <w:r w:rsidRPr="00EF5566" w:rsidDel="00EF5566">
              <w:rPr>
                <w:rFonts w:cs="Arial"/>
                <w:bCs/>
                <w:szCs w:val="18"/>
                <w:lang w:eastAsia="en-US"/>
              </w:rPr>
              <w:t xml:space="preserve"> </w:t>
            </w:r>
            <w:proofErr w:type="gramStart"/>
            <w:r>
              <w:rPr>
                <w:rFonts w:cs="Arial"/>
                <w:bCs/>
                <w:szCs w:val="18"/>
                <w:lang w:eastAsia="en-US"/>
              </w:rPr>
              <w:t xml:space="preserve">– </w:t>
            </w:r>
            <w:r>
              <w:t xml:space="preserve"> </w:t>
            </w:r>
            <w:r w:rsidRPr="004E3CB1">
              <w:rPr>
                <w:rFonts w:cs="Arial"/>
                <w:bCs/>
                <w:szCs w:val="18"/>
                <w:lang w:eastAsia="en-US"/>
              </w:rPr>
              <w:t>Payment</w:t>
            </w:r>
            <w:proofErr w:type="gramEnd"/>
            <w:r w:rsidRPr="004E3CB1">
              <w:rPr>
                <w:rFonts w:cs="Arial"/>
                <w:bCs/>
                <w:szCs w:val="18"/>
                <w:lang w:eastAsia="en-US"/>
              </w:rPr>
              <w:t xml:space="preserve"> Event Information.</w:t>
            </w:r>
          </w:p>
          <w:p w14:paraId="1ED9E579" w14:textId="5CF0D12D" w:rsidR="001121A7" w:rsidRPr="00303BE2" w:rsidRDefault="001121A7" w:rsidP="001121A7">
            <w:pPr>
              <w:rPr>
                <w:rFonts w:cs="Arial"/>
                <w:bCs/>
                <w:szCs w:val="18"/>
                <w:lang w:eastAsia="en-US"/>
              </w:rPr>
            </w:pPr>
            <w:r>
              <w:rPr>
                <w:rFonts w:cs="Arial"/>
                <w:bCs/>
                <w:szCs w:val="18"/>
                <w:lang w:eastAsia="en-US"/>
              </w:rPr>
              <w:t xml:space="preserve">This algorithm </w:t>
            </w:r>
            <w:r w:rsidRPr="00011415">
              <w:rPr>
                <w:rFonts w:cs="Arial"/>
                <w:bCs/>
                <w:szCs w:val="18"/>
                <w:lang w:eastAsia="en-US"/>
              </w:rPr>
              <w:t>formats the "Payment Event Information" that appears throughout the system.</w:t>
            </w:r>
          </w:p>
        </w:tc>
      </w:tr>
    </w:tbl>
    <w:p w14:paraId="173F7153" w14:textId="77777777" w:rsidR="001121A7" w:rsidRDefault="00FB1281" w:rsidP="00FB128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121A7" w:rsidRPr="00484112" w14:paraId="13ACEE10"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77EB29BB" w14:textId="77777777" w:rsidR="001121A7" w:rsidRDefault="001121A7" w:rsidP="00C172F1">
            <w:r>
              <w:rPr>
                <w:rFonts w:cs="Arial"/>
                <w:bCs/>
                <w:szCs w:val="18"/>
                <w:lang w:eastAsia="en-US"/>
              </w:rPr>
              <w:t>Installation Options</w:t>
            </w:r>
          </w:p>
        </w:tc>
      </w:tr>
    </w:tbl>
    <w:p w14:paraId="5B1F6A62" w14:textId="63142795" w:rsidR="00FB1281" w:rsidRDefault="00FB1281" w:rsidP="00FB1281">
      <w:pPr>
        <w:rPr>
          <w:rFonts w:cs="Arial"/>
          <w:b/>
          <w:lang w:eastAsia="en-US"/>
        </w:rPr>
      </w:pPr>
    </w:p>
    <w:p w14:paraId="5B1F6A66" w14:textId="14E9B03B" w:rsidR="005304F8" w:rsidRDefault="00000000">
      <w:pPr>
        <w:rPr>
          <w:rFonts w:ascii="Arial" w:hAnsi="Arial" w:cs="Arial"/>
          <w:b/>
          <w:u w:val="single"/>
          <w:lang w:eastAsia="en-US"/>
        </w:rPr>
      </w:pPr>
      <w:hyperlink w:anchor="BPM1" w:history="1">
        <w:r w:rsidR="005304F8">
          <w:rPr>
            <w:rStyle w:val="Hyperlink"/>
            <w:rFonts w:cs="Arial"/>
            <w:b/>
          </w:rPr>
          <w:t xml:space="preserve">1.2 </w:t>
        </w:r>
      </w:hyperlink>
      <w:r w:rsidR="003F6A36">
        <w:rPr>
          <w:rFonts w:cs="Arial"/>
          <w:b/>
          <w:u w:val="single"/>
        </w:rPr>
        <w:t>Populate Payment Details</w:t>
      </w:r>
    </w:p>
    <w:p w14:paraId="5B1F6A67" w14:textId="77777777" w:rsidR="005304F8" w:rsidRDefault="005304F8">
      <w:pPr>
        <w:rPr>
          <w:rFonts w:cs="Arial"/>
          <w:lang w:eastAsia="en-US"/>
        </w:rPr>
      </w:pPr>
      <w:r>
        <w:rPr>
          <w:b/>
          <w:bCs/>
          <w:lang w:eastAsia="en-US"/>
        </w:rPr>
        <w:t>A</w:t>
      </w:r>
      <w:r>
        <w:rPr>
          <w:rFonts w:cs="Arial"/>
          <w:b/>
          <w:lang w:eastAsia="en-US"/>
        </w:rPr>
        <w:t>ctor/Role: CSR</w:t>
      </w:r>
      <w:r>
        <w:rPr>
          <w:rFonts w:cs="Arial"/>
          <w:lang w:eastAsia="en-US"/>
        </w:rPr>
        <w:t xml:space="preserve"> </w:t>
      </w:r>
    </w:p>
    <w:p w14:paraId="5B1F6A68" w14:textId="77777777" w:rsidR="005304F8" w:rsidRDefault="005304F8">
      <w:pPr>
        <w:rPr>
          <w:rFonts w:cs="Arial"/>
          <w:b/>
          <w:u w:val="single"/>
          <w:lang w:eastAsia="en-US"/>
        </w:rPr>
      </w:pPr>
      <w:r>
        <w:rPr>
          <w:rFonts w:cs="Arial"/>
          <w:b/>
          <w:lang w:eastAsia="en-US"/>
        </w:rPr>
        <w:lastRenderedPageBreak/>
        <w:t>Description:</w:t>
      </w:r>
    </w:p>
    <w:p w14:paraId="4941A847" w14:textId="2E07570B" w:rsidR="003F6A36" w:rsidRDefault="003F6A36" w:rsidP="003F6A36">
      <w:pPr>
        <w:rPr>
          <w:lang w:eastAsia="en-US"/>
        </w:rPr>
      </w:pPr>
      <w:r>
        <w:rPr>
          <w:lang w:eastAsia="en-US"/>
        </w:rPr>
        <w:t xml:space="preserve">The CSR or Authorized User enters initial payment information using the </w:t>
      </w:r>
      <w:hyperlink w:anchor="_Payment_Portal_1" w:history="1">
        <w:r>
          <w:rPr>
            <w:rStyle w:val="Hyperlink"/>
            <w:bCs/>
          </w:rPr>
          <w:t>Payment Portal</w:t>
        </w:r>
      </w:hyperlink>
      <w:r>
        <w:rPr>
          <w:bCs/>
        </w:rPr>
        <w:t xml:space="preserve">, </w:t>
      </w:r>
      <w:hyperlink w:anchor="_Payment_Event_Add" w:history="1">
        <w:r>
          <w:rPr>
            <w:rStyle w:val="Hyperlink"/>
            <w:bCs/>
          </w:rPr>
          <w:t>Payment Event Add</w:t>
        </w:r>
      </w:hyperlink>
      <w:r>
        <w:rPr>
          <w:bCs/>
        </w:rPr>
        <w:t xml:space="preserve">, </w:t>
      </w:r>
      <w:hyperlink w:anchor="_Payment_Event_Quick_1" w:history="1">
        <w:r>
          <w:rPr>
            <w:rStyle w:val="Hyperlink"/>
            <w:bCs/>
          </w:rPr>
          <w:t>Payment Event Quick Add</w:t>
        </w:r>
      </w:hyperlink>
      <w:r>
        <w:rPr>
          <w:bCs/>
        </w:rPr>
        <w:t xml:space="preserve"> or </w:t>
      </w:r>
      <w:hyperlink w:anchor="_Payment_Quick_Add" w:history="1">
        <w:r>
          <w:rPr>
            <w:rStyle w:val="Hyperlink"/>
            <w:bCs/>
          </w:rPr>
          <w:t>Payment Quick Add</w:t>
        </w:r>
      </w:hyperlink>
      <w:r>
        <w:rPr>
          <w:rStyle w:val="Hyperlink"/>
          <w:bCs/>
        </w:rPr>
        <w:t xml:space="preserve"> </w:t>
      </w:r>
      <w:r>
        <w:rPr>
          <w:bCs/>
        </w:rPr>
        <w:t>functionality</w:t>
      </w:r>
      <w:r>
        <w:rPr>
          <w:lang w:eastAsia="en-US"/>
        </w:rPr>
        <w:t>. The CSR or Authorized User then selects one of the available distribution options. Options include:</w:t>
      </w:r>
    </w:p>
    <w:p w14:paraId="43521AB9" w14:textId="00BCF369" w:rsidR="003F6A36" w:rsidRDefault="003F6A36" w:rsidP="003F6A36">
      <w:pPr>
        <w:pStyle w:val="ListParagraph"/>
        <w:numPr>
          <w:ilvl w:val="0"/>
          <w:numId w:val="33"/>
        </w:numPr>
        <w:rPr>
          <w:lang w:eastAsia="en-US"/>
        </w:rPr>
      </w:pPr>
      <w:r>
        <w:rPr>
          <w:lang w:eastAsia="en-US"/>
        </w:rPr>
        <w:t xml:space="preserve">Distribute and Freeze if no other review or follow up is required. </w:t>
      </w:r>
    </w:p>
    <w:p w14:paraId="3FD80FB0" w14:textId="49954680" w:rsidR="003F6A36" w:rsidRDefault="003F6A36" w:rsidP="003F6A36">
      <w:pPr>
        <w:pStyle w:val="ListParagraph"/>
        <w:numPr>
          <w:ilvl w:val="0"/>
          <w:numId w:val="33"/>
        </w:numPr>
        <w:rPr>
          <w:lang w:eastAsia="en-US"/>
        </w:rPr>
      </w:pPr>
      <w:r>
        <w:rPr>
          <w:lang w:eastAsia="en-US"/>
        </w:rPr>
        <w:t xml:space="preserve">Manual Distribution if special allocation to various Service Agreements is required. </w:t>
      </w:r>
    </w:p>
    <w:p w14:paraId="7EBE6B3F" w14:textId="2581FD93" w:rsidR="007479B8" w:rsidRDefault="007479B8" w:rsidP="007479B8">
      <w:pPr>
        <w:rPr>
          <w:lang w:eastAsia="en-US"/>
        </w:rPr>
      </w:pPr>
      <w:r>
        <w:rPr>
          <w:lang w:eastAsia="en-US"/>
        </w:rPr>
        <w:t>User defines pay method for an active pay plan. Each p</w:t>
      </w:r>
      <w:r w:rsidRPr="001C7977">
        <w:rPr>
          <w:lang w:eastAsia="en-US"/>
        </w:rPr>
        <w:t>ay method can</w:t>
      </w:r>
      <w:r>
        <w:rPr>
          <w:lang w:eastAsia="en-US"/>
        </w:rPr>
        <w:t xml:space="preserve"> be configured with a</w:t>
      </w:r>
      <w:r w:rsidRPr="001C7977">
        <w:rPr>
          <w:lang w:eastAsia="en-US"/>
        </w:rPr>
        <w:t xml:space="preserve"> grace perio</w:t>
      </w:r>
      <w:r>
        <w:rPr>
          <w:lang w:eastAsia="en-US"/>
        </w:rPr>
        <w:t>d</w:t>
      </w:r>
      <w:r w:rsidRPr="001C7977">
        <w:rPr>
          <w:lang w:eastAsia="en-US"/>
        </w:rPr>
        <w:t xml:space="preserve">. </w:t>
      </w:r>
      <w:r>
        <w:rPr>
          <w:lang w:eastAsia="en-US"/>
        </w:rPr>
        <w:t>A</w:t>
      </w:r>
      <w:r w:rsidRPr="001C7977">
        <w:rPr>
          <w:lang w:eastAsia="en-US"/>
        </w:rPr>
        <w:t xml:space="preserve"> scheduled payment </w:t>
      </w:r>
      <w:proofErr w:type="gramStart"/>
      <w:r w:rsidRPr="001C7977">
        <w:rPr>
          <w:lang w:eastAsia="en-US"/>
        </w:rPr>
        <w:t>is considered to be</w:t>
      </w:r>
      <w:proofErr w:type="gramEnd"/>
      <w:r w:rsidRPr="001C7977">
        <w:rPr>
          <w:lang w:eastAsia="en-US"/>
        </w:rPr>
        <w:t xml:space="preserve"> missed</w:t>
      </w:r>
      <w:r>
        <w:rPr>
          <w:lang w:eastAsia="en-US"/>
        </w:rPr>
        <w:t xml:space="preserve"> if payment is made beyond scheduled date + grace period for the pay method defined on pay plan.</w:t>
      </w:r>
    </w:p>
    <w:p w14:paraId="775C235A" w14:textId="77777777" w:rsidR="007479B8" w:rsidRDefault="007479B8" w:rsidP="007479B8">
      <w:pPr>
        <w:rPr>
          <w:rFonts w:cs="Arial"/>
          <w:b/>
          <w:lang w:eastAsia="en-US"/>
        </w:rPr>
      </w:pPr>
    </w:p>
    <w:p w14:paraId="50B13CC8" w14:textId="49DE7C87" w:rsidR="007479B8" w:rsidRPr="007479B8" w:rsidRDefault="007479B8" w:rsidP="007479B8">
      <w:pPr>
        <w:rPr>
          <w:rFonts w:cs="Arial"/>
          <w:b/>
          <w:lang w:eastAsia="en-US"/>
        </w:rPr>
      </w:pPr>
      <w:r w:rsidRPr="007479B8">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479B8" w:rsidRPr="00484112" w14:paraId="4D3460F9" w14:textId="77777777" w:rsidTr="00FA77DB">
        <w:trPr>
          <w:trHeight w:val="290"/>
        </w:trPr>
        <w:tc>
          <w:tcPr>
            <w:tcW w:w="5060" w:type="dxa"/>
            <w:tcBorders>
              <w:top w:val="single" w:sz="4" w:space="0" w:color="auto"/>
              <w:left w:val="single" w:sz="4" w:space="0" w:color="auto"/>
              <w:bottom w:val="single" w:sz="4" w:space="0" w:color="auto"/>
              <w:right w:val="single" w:sz="4" w:space="0" w:color="auto"/>
            </w:tcBorders>
          </w:tcPr>
          <w:p w14:paraId="3A759DD2" w14:textId="56B26077" w:rsidR="007479B8" w:rsidRDefault="007479B8" w:rsidP="00FA77DB">
            <w:r>
              <w:rPr>
                <w:rFonts w:cs="Arial"/>
                <w:bCs/>
                <w:szCs w:val="18"/>
                <w:lang w:eastAsia="en-US"/>
              </w:rPr>
              <w:t>Pay Method</w:t>
            </w:r>
          </w:p>
        </w:tc>
      </w:tr>
    </w:tbl>
    <w:p w14:paraId="5B1F6A6B" w14:textId="2F1F1A5C" w:rsidR="005304F8" w:rsidRDefault="005304F8">
      <w:pPr>
        <w:rPr>
          <w:lang w:eastAsia="en-US"/>
        </w:rPr>
      </w:pPr>
    </w:p>
    <w:p w14:paraId="601B74C7" w14:textId="0F2501E0" w:rsidR="00FB01D8" w:rsidRDefault="00000000" w:rsidP="00FB01D8">
      <w:pPr>
        <w:rPr>
          <w:rFonts w:ascii="Arial" w:hAnsi="Arial" w:cs="Arial"/>
          <w:b/>
          <w:u w:val="single"/>
          <w:lang w:eastAsia="en-US"/>
        </w:rPr>
      </w:pPr>
      <w:hyperlink w:anchor="BPM1" w:history="1">
        <w:r w:rsidR="00FB01D8">
          <w:rPr>
            <w:rStyle w:val="Hyperlink"/>
            <w:rFonts w:cs="Arial"/>
            <w:b/>
          </w:rPr>
          <w:t>1.3</w:t>
        </w:r>
      </w:hyperlink>
      <w:r w:rsidR="00FB01D8">
        <w:rPr>
          <w:rFonts w:cs="Arial"/>
          <w:b/>
          <w:u w:val="single"/>
        </w:rPr>
        <w:t xml:space="preserve"> Request Automated Distribute and Freeze </w:t>
      </w:r>
      <w:proofErr w:type="gramStart"/>
      <w:r w:rsidR="00FB01D8">
        <w:rPr>
          <w:rFonts w:cs="Arial"/>
          <w:b/>
          <w:u w:val="single"/>
        </w:rPr>
        <w:t>payment</w:t>
      </w:r>
      <w:proofErr w:type="gramEnd"/>
    </w:p>
    <w:p w14:paraId="185BE3EA" w14:textId="77777777" w:rsidR="00FB01D8" w:rsidRDefault="00FB01D8" w:rsidP="00FB01D8">
      <w:pPr>
        <w:rPr>
          <w:rFonts w:cs="Arial"/>
          <w:lang w:eastAsia="en-US"/>
        </w:rPr>
      </w:pPr>
      <w:r>
        <w:rPr>
          <w:b/>
          <w:bCs/>
          <w:lang w:eastAsia="en-US"/>
        </w:rPr>
        <w:t>A</w:t>
      </w:r>
      <w:r>
        <w:rPr>
          <w:rFonts w:cs="Arial"/>
          <w:b/>
          <w:lang w:eastAsia="en-US"/>
        </w:rPr>
        <w:t>ctor/Role: CSR</w:t>
      </w:r>
    </w:p>
    <w:p w14:paraId="184357E2" w14:textId="77777777" w:rsidR="00FB01D8" w:rsidRDefault="00FB01D8" w:rsidP="00FB01D8">
      <w:pPr>
        <w:rPr>
          <w:rFonts w:cs="Arial"/>
          <w:b/>
          <w:u w:val="single"/>
          <w:lang w:eastAsia="en-US"/>
        </w:rPr>
      </w:pPr>
      <w:r>
        <w:rPr>
          <w:rFonts w:cs="Arial"/>
          <w:b/>
          <w:lang w:eastAsia="en-US"/>
        </w:rPr>
        <w:t>Description:</w:t>
      </w:r>
    </w:p>
    <w:p w14:paraId="6A8F44B4" w14:textId="19C59BC9" w:rsidR="00FB01D8" w:rsidRDefault="00FB01D8" w:rsidP="00FB01D8">
      <w:r>
        <w:rPr>
          <w:lang w:eastAsia="en-US"/>
        </w:rPr>
        <w:t xml:space="preserve">The CSR or Authorized User chooses Distribute and Freeze at the same time if this option is selected when posting the initial payment details. The </w:t>
      </w:r>
      <w:r>
        <w:t>Distribute and Freeze option is used when no other review or follow up is required. The Account making the Payment is the same Account the Payment will be applied to. The Payment date is the current date. The Payment can be distributed across the Service Agreements using the configured distribution.</w:t>
      </w:r>
    </w:p>
    <w:p w14:paraId="5A1A4DD2" w14:textId="3E286547" w:rsidR="00FB01D8" w:rsidRDefault="00FB01D8">
      <w:pPr>
        <w:rPr>
          <w:lang w:eastAsia="en-US"/>
        </w:rPr>
      </w:pPr>
    </w:p>
    <w:p w14:paraId="24AFD4DA" w14:textId="1149F5EF" w:rsidR="00FB01D8" w:rsidRPr="00CF40F1" w:rsidRDefault="00000000" w:rsidP="00FB01D8">
      <w:pPr>
        <w:rPr>
          <w:rFonts w:cs="Arial"/>
          <w:b/>
          <w:u w:val="single"/>
          <w:lang w:eastAsia="en-US"/>
        </w:rPr>
      </w:pPr>
      <w:hyperlink w:anchor="BPM1" w:history="1">
        <w:r w:rsidR="00FB01D8">
          <w:rPr>
            <w:rStyle w:val="Hyperlink"/>
            <w:rFonts w:cs="Arial"/>
            <w:b/>
          </w:rPr>
          <w:t>1.4</w:t>
        </w:r>
      </w:hyperlink>
      <w:r w:rsidR="00FB01D8">
        <w:rPr>
          <w:rStyle w:val="Hyperlink"/>
          <w:rFonts w:cs="Arial"/>
          <w:b/>
        </w:rPr>
        <w:t xml:space="preserve"> </w:t>
      </w:r>
      <w:r w:rsidR="00FB01D8">
        <w:rPr>
          <w:rFonts w:cs="Arial"/>
          <w:b/>
          <w:u w:val="single"/>
          <w:lang w:eastAsia="en-US"/>
        </w:rPr>
        <w:t xml:space="preserve">Add Payment Event, Payment </w:t>
      </w:r>
      <w:proofErr w:type="gramStart"/>
      <w:r w:rsidR="00FB01D8">
        <w:rPr>
          <w:rFonts w:cs="Arial"/>
          <w:b/>
          <w:u w:val="single"/>
          <w:lang w:eastAsia="en-US"/>
        </w:rPr>
        <w:t>Header</w:t>
      </w:r>
      <w:proofErr w:type="gramEnd"/>
      <w:r w:rsidR="00FB01D8">
        <w:rPr>
          <w:rFonts w:cs="Arial"/>
          <w:b/>
          <w:u w:val="single"/>
          <w:lang w:eastAsia="en-US"/>
        </w:rPr>
        <w:t xml:space="preserve"> and Tender Group:  Payment Upload Process</w:t>
      </w:r>
    </w:p>
    <w:p w14:paraId="08856E24" w14:textId="77777777" w:rsidR="00FB01D8" w:rsidRPr="008077B7" w:rsidRDefault="00FB01D8" w:rsidP="00FB01D8">
      <w:pPr>
        <w:rPr>
          <w:rFonts w:cs="Arial"/>
          <w:b/>
          <w:lang w:eastAsia="en-US"/>
        </w:rPr>
      </w:pPr>
      <w:r w:rsidRPr="008077B7">
        <w:rPr>
          <w:b/>
          <w:lang w:eastAsia="en-US"/>
        </w:rPr>
        <w:t xml:space="preserve">Actor/Role: </w:t>
      </w:r>
      <w:r>
        <w:rPr>
          <w:b/>
          <w:lang w:eastAsia="en-US"/>
        </w:rPr>
        <w:t>CCS</w:t>
      </w:r>
      <w:r w:rsidRPr="008077B7">
        <w:rPr>
          <w:b/>
          <w:lang w:eastAsia="en-US"/>
        </w:rPr>
        <w:t>(CCB)</w:t>
      </w:r>
      <w:r w:rsidRPr="008077B7">
        <w:rPr>
          <w:rFonts w:cs="Arial"/>
          <w:b/>
          <w:lang w:eastAsia="en-US"/>
        </w:rPr>
        <w:t xml:space="preserve">  </w:t>
      </w:r>
    </w:p>
    <w:p w14:paraId="01DEFE60" w14:textId="77777777" w:rsidR="00FB01D8" w:rsidRDefault="00FB01D8" w:rsidP="00FB01D8">
      <w:pPr>
        <w:rPr>
          <w:rFonts w:cs="Arial"/>
          <w:b/>
          <w:u w:val="single"/>
          <w:lang w:eastAsia="en-US"/>
        </w:rPr>
      </w:pPr>
      <w:r>
        <w:rPr>
          <w:rFonts w:cs="Arial"/>
          <w:b/>
          <w:lang w:eastAsia="en-US"/>
        </w:rPr>
        <w:t>Description:</w:t>
      </w:r>
    </w:p>
    <w:p w14:paraId="62D14B31" w14:textId="77777777" w:rsidR="00FB01D8" w:rsidRDefault="00FB01D8" w:rsidP="00FB01D8">
      <w:pPr>
        <w:rPr>
          <w:lang w:eastAsia="en-US"/>
        </w:rPr>
      </w:pPr>
      <w:r>
        <w:rPr>
          <w:lang w:eastAsia="en-US"/>
        </w:rPr>
        <w:t>The Payment Event, Payment Header and Tender(s) are added in CCS(CCB). This process is similar for online as well as automated batch processing.</w:t>
      </w:r>
    </w:p>
    <w:p w14:paraId="123E77FD" w14:textId="77777777" w:rsidR="00FB01D8" w:rsidRDefault="00FB01D8" w:rsidP="00FB01D8">
      <w:pPr>
        <w:rPr>
          <w:lang w:eastAsia="en-US"/>
        </w:rPr>
      </w:pPr>
      <w:r>
        <w:rPr>
          <w:u w:val="single"/>
          <w:lang w:eastAsia="en-US"/>
        </w:rPr>
        <w:t>Manual</w:t>
      </w:r>
      <w:r>
        <w:rPr>
          <w:lang w:eastAsia="en-US"/>
        </w:rPr>
        <w:t>: The requested payment event, payment header and tender are applied in CCS(CCB).</w:t>
      </w:r>
    </w:p>
    <w:p w14:paraId="018DDF95" w14:textId="77777777" w:rsidR="00FB01D8" w:rsidRDefault="00FB01D8" w:rsidP="00FB01D8">
      <w:pPr>
        <w:rPr>
          <w:lang w:eastAsia="en-US"/>
        </w:rPr>
      </w:pPr>
      <w:r>
        <w:rPr>
          <w:u w:val="single"/>
          <w:lang w:eastAsia="en-US"/>
        </w:rPr>
        <w:t>Automated</w:t>
      </w:r>
      <w:r>
        <w:rPr>
          <w:lang w:eastAsia="en-US"/>
        </w:rPr>
        <w:t xml:space="preserve">: CCS(CCB) attempts to add the Payment Event, Payment </w:t>
      </w:r>
      <w:proofErr w:type="gramStart"/>
      <w:r>
        <w:rPr>
          <w:lang w:eastAsia="en-US"/>
        </w:rPr>
        <w:t>Header</w:t>
      </w:r>
      <w:proofErr w:type="gramEnd"/>
      <w:r>
        <w:rPr>
          <w:lang w:eastAsia="en-US"/>
        </w:rPr>
        <w:t xml:space="preserve"> and Tender. If there is any associated Payment </w:t>
      </w:r>
      <w:proofErr w:type="gramStart"/>
      <w:r>
        <w:rPr>
          <w:lang w:eastAsia="en-US"/>
        </w:rPr>
        <w:t>Advices</w:t>
      </w:r>
      <w:proofErr w:type="gramEnd"/>
      <w:r>
        <w:rPr>
          <w:lang w:eastAsia="en-US"/>
        </w:rPr>
        <w:t xml:space="preserve">, the money totals must add up to the expected amount of the Payment Tender Staging.   </w:t>
      </w:r>
    </w:p>
    <w:p w14:paraId="3AC71339" w14:textId="77777777" w:rsidR="00FB01D8" w:rsidRDefault="00FB01D8" w:rsidP="00FB01D8">
      <w:pPr>
        <w:rPr>
          <w:lang w:eastAsia="en-US"/>
        </w:rPr>
      </w:pPr>
    </w:p>
    <w:p w14:paraId="02393F1D" w14:textId="77777777" w:rsidR="00FB01D8" w:rsidRDefault="00FB01D8" w:rsidP="00FB01D8">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B01D8" w:rsidRPr="00484112" w14:paraId="7B1A5C28"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6936EC76" w14:textId="77777777" w:rsidR="00FB01D8" w:rsidRPr="00841365" w:rsidRDefault="00FB01D8" w:rsidP="0063757B">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2FC1FECE" w14:textId="77777777" w:rsidR="00FB01D8" w:rsidRDefault="00FB01D8">
      <w:pPr>
        <w:rPr>
          <w:lang w:eastAsia="en-US"/>
        </w:rPr>
      </w:pPr>
    </w:p>
    <w:p w14:paraId="5B1F6A6C" w14:textId="7DAF77DE" w:rsidR="005304F8" w:rsidRPr="00A36743" w:rsidRDefault="00000000">
      <w:pPr>
        <w:rPr>
          <w:rFonts w:cs="Arial"/>
          <w:b/>
          <w:u w:val="single"/>
          <w:lang w:eastAsia="en-US"/>
        </w:rPr>
      </w:pPr>
      <w:hyperlink w:anchor="BPM1" w:history="1">
        <w:r w:rsidR="005304F8">
          <w:rPr>
            <w:rStyle w:val="Hyperlink"/>
            <w:rFonts w:cs="Arial"/>
            <w:b/>
          </w:rPr>
          <w:t>1.</w:t>
        </w:r>
        <w:r w:rsidR="00D377D4">
          <w:rPr>
            <w:rStyle w:val="Hyperlink"/>
            <w:rFonts w:cs="Arial"/>
            <w:b/>
          </w:rPr>
          <w:t>5</w:t>
        </w:r>
      </w:hyperlink>
      <w:r w:rsidR="005304F8">
        <w:rPr>
          <w:rFonts w:cs="Arial"/>
          <w:b/>
          <w:u w:val="single"/>
        </w:rPr>
        <w:t xml:space="preserve"> Add Payment in Incomplete Status</w:t>
      </w:r>
      <w:r w:rsidR="00D377D4">
        <w:rPr>
          <w:rFonts w:cs="Arial"/>
          <w:b/>
          <w:u w:val="single"/>
        </w:rPr>
        <w:t xml:space="preserve"> </w:t>
      </w:r>
      <w:r w:rsidR="00D377D4">
        <w:rPr>
          <w:rFonts w:cs="Arial"/>
          <w:b/>
          <w:u w:val="single"/>
          <w:lang w:eastAsia="en-US"/>
        </w:rPr>
        <w:t>Group:  Payment Upload Process</w:t>
      </w:r>
    </w:p>
    <w:p w14:paraId="5B1F6A6D" w14:textId="7AF55286" w:rsidR="005304F8" w:rsidRDefault="005304F8">
      <w:pPr>
        <w:rPr>
          <w:rFonts w:cs="Arial"/>
          <w:lang w:eastAsia="en-US"/>
        </w:rPr>
      </w:pPr>
      <w:r>
        <w:rPr>
          <w:b/>
          <w:bCs/>
          <w:lang w:eastAsia="en-US"/>
        </w:rPr>
        <w:t>A</w:t>
      </w:r>
      <w:r>
        <w:rPr>
          <w:rFonts w:cs="Arial"/>
          <w:b/>
          <w:lang w:eastAsia="en-US"/>
        </w:rPr>
        <w:t xml:space="preserve">ctor/Role: </w:t>
      </w:r>
      <w:r w:rsidR="00E64E3C">
        <w:rPr>
          <w:rFonts w:cs="Arial"/>
          <w:b/>
          <w:lang w:eastAsia="en-US"/>
        </w:rPr>
        <w:t>CCS</w:t>
      </w:r>
      <w:r w:rsidR="00E76F5F">
        <w:rPr>
          <w:rFonts w:cs="Arial"/>
          <w:b/>
          <w:lang w:eastAsia="en-US"/>
        </w:rPr>
        <w:t>(</w:t>
      </w:r>
      <w:r w:rsidR="00F03AA1">
        <w:rPr>
          <w:rFonts w:cs="Arial"/>
          <w:b/>
          <w:lang w:eastAsia="en-US"/>
        </w:rPr>
        <w:t>CCB</w:t>
      </w:r>
      <w:r w:rsidR="00E76F5F">
        <w:rPr>
          <w:rFonts w:cs="Arial"/>
          <w:lang w:eastAsia="en-US"/>
        </w:rPr>
        <w:t>)</w:t>
      </w:r>
    </w:p>
    <w:p w14:paraId="5B1F6A6E" w14:textId="77777777" w:rsidR="005304F8" w:rsidRDefault="005304F8">
      <w:pPr>
        <w:rPr>
          <w:rFonts w:cs="Arial"/>
          <w:b/>
          <w:lang w:eastAsia="en-US"/>
        </w:rPr>
      </w:pPr>
      <w:r>
        <w:rPr>
          <w:rFonts w:cs="Arial"/>
          <w:b/>
          <w:lang w:eastAsia="en-US"/>
        </w:rPr>
        <w:t>Description:</w:t>
      </w:r>
    </w:p>
    <w:p w14:paraId="058EEE0C" w14:textId="77777777" w:rsidR="00D377D4" w:rsidRDefault="00D377D4" w:rsidP="00D377D4">
      <w:pPr>
        <w:rPr>
          <w:lang w:eastAsia="en-US"/>
        </w:rPr>
      </w:pPr>
      <w:r>
        <w:rPr>
          <w:lang w:eastAsia="en-US"/>
        </w:rPr>
        <w:t>CCS(CCB) creates p</w:t>
      </w:r>
      <w:r w:rsidRPr="00601B8A">
        <w:rPr>
          <w:lang w:eastAsia="en-US"/>
        </w:rPr>
        <w:t>ayment</w:t>
      </w:r>
      <w:r>
        <w:rPr>
          <w:lang w:eastAsia="en-US"/>
        </w:rPr>
        <w:t xml:space="preserve"> </w:t>
      </w:r>
      <w:r w:rsidRPr="00601B8A">
        <w:rPr>
          <w:lang w:eastAsia="en-US"/>
        </w:rPr>
        <w:t>in the Incomplete state. Payments in this state don't have payment segments or financial transactions.</w:t>
      </w:r>
    </w:p>
    <w:p w14:paraId="5B1F6A71" w14:textId="4EFE93E2" w:rsidR="00534931" w:rsidRDefault="00534931" w:rsidP="00534931">
      <w:pPr>
        <w:rPr>
          <w:lang w:eastAsia="en-US"/>
        </w:rPr>
      </w:pPr>
      <w:r>
        <w:rPr>
          <w:lang w:eastAsia="en-US"/>
        </w:rPr>
        <w:t>This task is the same for online as well as automated batch processing.</w:t>
      </w:r>
      <w:r w:rsidR="00D377D4">
        <w:rPr>
          <w:lang w:eastAsia="en-US"/>
        </w:rPr>
        <w:t xml:space="preserve"> </w:t>
      </w:r>
      <w:r w:rsidR="00D377D4">
        <w:rPr>
          <w:bCs/>
        </w:rPr>
        <w:t xml:space="preserve">Refer to 4.3.1.1 </w:t>
      </w:r>
      <w:r w:rsidR="00375BD4">
        <w:rPr>
          <w:bCs/>
        </w:rPr>
        <w:t>CCS</w:t>
      </w:r>
      <w:r w:rsidR="00D377D4">
        <w:rPr>
          <w:bCs/>
        </w:rPr>
        <w:t xml:space="preserve"> Manage Payments and </w:t>
      </w:r>
      <w:r w:rsidR="00D377D4" w:rsidRPr="00D377D4">
        <w:rPr>
          <w:bCs/>
        </w:rPr>
        <w:t xml:space="preserve">4.3.1.1d </w:t>
      </w:r>
      <w:proofErr w:type="spellStart"/>
      <w:r w:rsidR="00375BD4">
        <w:rPr>
          <w:bCs/>
        </w:rPr>
        <w:t>CCS</w:t>
      </w:r>
      <w:r w:rsidR="00D377D4" w:rsidRPr="00D377D4">
        <w:rPr>
          <w:bCs/>
        </w:rPr>
        <w:t>.Manage</w:t>
      </w:r>
      <w:proofErr w:type="spellEnd"/>
      <w:r w:rsidR="00D377D4" w:rsidRPr="00D377D4">
        <w:rPr>
          <w:bCs/>
        </w:rPr>
        <w:t xml:space="preserve"> Autopayments</w:t>
      </w:r>
      <w:r w:rsidR="00D377D4">
        <w:rPr>
          <w:bCs/>
        </w:rPr>
        <w:t xml:space="preserve"> for </w:t>
      </w:r>
      <w:proofErr w:type="gramStart"/>
      <w:r w:rsidR="00D377D4">
        <w:rPr>
          <w:bCs/>
        </w:rPr>
        <w:t>details</w:t>
      </w:r>
      <w:proofErr w:type="gramEnd"/>
    </w:p>
    <w:p w14:paraId="5B1F6A72" w14:textId="77777777" w:rsidR="00534931" w:rsidRDefault="00534931">
      <w:pPr>
        <w:rPr>
          <w:lang w:eastAsia="en-US"/>
        </w:rPr>
      </w:pPr>
    </w:p>
    <w:p w14:paraId="1D6CF321" w14:textId="4F966C12" w:rsidR="003360CC" w:rsidRDefault="005304F8">
      <w:pPr>
        <w:rPr>
          <w:lang w:eastAsia="en-US"/>
        </w:rPr>
      </w:pPr>
      <w:r>
        <w:rPr>
          <w:rFonts w:cs="Arial"/>
          <w:b/>
          <w:lang w:eastAsia="en-US"/>
        </w:rPr>
        <w:t xml:space="preserve"> </w:t>
      </w:r>
      <w:r w:rsidR="004E3CB1">
        <w:rPr>
          <w:rFonts w:cs="Arial"/>
          <w:b/>
          <w:lang w:eastAsia="en-US"/>
        </w:rPr>
        <w:t xml:space="preserve">Process Plug-in enabled Y </w:t>
      </w:r>
      <w:r w:rsidR="004E3CB1">
        <w:rPr>
          <w:rFonts w:cs="Arial"/>
          <w:lang w:eastAsia="en-US"/>
        </w:rPr>
        <w:t xml:space="preserve">        </w:t>
      </w:r>
      <w:r w:rsidR="004E3CB1">
        <w:rPr>
          <w:rFonts w:cs="Arial"/>
          <w:b/>
          <w:lang w:eastAsia="en-US"/>
        </w:rPr>
        <w:t>Available Algorithm(s)</w:t>
      </w:r>
      <w:r w:rsidR="004E3CB1">
        <w:rPr>
          <w:lang w:eastAsia="en-US"/>
        </w:rPr>
        <w:t>:</w:t>
      </w:r>
    </w:p>
    <w:tbl>
      <w:tblPr>
        <w:tblpPr w:leftFromText="180" w:rightFromText="180" w:vertAnchor="text" w:tblpX="5688"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35"/>
      </w:tblGrid>
      <w:tr w:rsidR="005304F8" w14:paraId="5B1F6A75" w14:textId="77777777" w:rsidTr="003360CC">
        <w:tc>
          <w:tcPr>
            <w:tcW w:w="5035" w:type="dxa"/>
          </w:tcPr>
          <w:p w14:paraId="5B1F6A74" w14:textId="7310347D" w:rsidR="005304F8" w:rsidRDefault="004E3CB1" w:rsidP="00F03AA1">
            <w:pPr>
              <w:rPr>
                <w:rFonts w:cs="Arial"/>
                <w:bCs/>
                <w:lang w:eastAsia="en-US"/>
              </w:rPr>
            </w:pPr>
            <w:r w:rsidRPr="004E3CB1">
              <w:rPr>
                <w:rFonts w:cs="Arial"/>
                <w:bCs/>
              </w:rPr>
              <w:t>C1-CR-NBRVAL</w:t>
            </w:r>
            <w:r w:rsidRPr="004E3CB1" w:rsidDel="004E3CB1">
              <w:rPr>
                <w:rFonts w:cs="Arial"/>
                <w:bCs/>
              </w:rPr>
              <w:t xml:space="preserve"> </w:t>
            </w:r>
            <w:r>
              <w:rPr>
                <w:rFonts w:cs="Arial"/>
                <w:bCs/>
              </w:rPr>
              <w:t xml:space="preserve">- </w:t>
            </w:r>
            <w:r w:rsidR="005304F8">
              <w:rPr>
                <w:rFonts w:cs="Arial"/>
                <w:color w:val="000000"/>
              </w:rPr>
              <w:t>Credit Card Number Validation  </w:t>
            </w:r>
          </w:p>
        </w:tc>
      </w:tr>
      <w:tr w:rsidR="00A07205" w14:paraId="5B1F6A77" w14:textId="77777777" w:rsidTr="003360CC">
        <w:tc>
          <w:tcPr>
            <w:tcW w:w="5035" w:type="dxa"/>
          </w:tcPr>
          <w:p w14:paraId="5B1F6A76" w14:textId="41542C34" w:rsidR="00A07205" w:rsidRDefault="00BE398F" w:rsidP="00F03AA1">
            <w:pPr>
              <w:rPr>
                <w:rFonts w:cs="Arial"/>
                <w:bCs/>
              </w:rPr>
            </w:pPr>
            <w:r w:rsidRPr="00BE398F">
              <w:rPr>
                <w:rFonts w:cs="Arial"/>
                <w:bCs/>
              </w:rPr>
              <w:lastRenderedPageBreak/>
              <w:t>CI_VALIBAN</w:t>
            </w:r>
            <w:r w:rsidRPr="00BE398F" w:rsidDel="00BE398F">
              <w:rPr>
                <w:rFonts w:cs="Arial"/>
                <w:bCs/>
              </w:rPr>
              <w:t xml:space="preserve"> </w:t>
            </w:r>
            <w:proofErr w:type="gramStart"/>
            <w:r w:rsidR="00A07205">
              <w:rPr>
                <w:rFonts w:cs="Arial"/>
                <w:bCs/>
              </w:rPr>
              <w:t xml:space="preserve">– </w:t>
            </w:r>
            <w:r w:rsidR="00A07205">
              <w:t xml:space="preserve"> </w:t>
            </w:r>
            <w:r w:rsidR="00A07205" w:rsidRPr="00CE4814">
              <w:rPr>
                <w:rFonts w:cs="Arial"/>
                <w:bCs/>
              </w:rPr>
              <w:t>International</w:t>
            </w:r>
            <w:proofErr w:type="gramEnd"/>
            <w:r w:rsidR="00A07205" w:rsidRPr="00CE4814">
              <w:rPr>
                <w:rFonts w:cs="Arial"/>
                <w:bCs/>
              </w:rPr>
              <w:t xml:space="preserve"> Bank Account Number Validation</w:t>
            </w:r>
            <w:r>
              <w:rPr>
                <w:rFonts w:cs="Arial"/>
                <w:bCs/>
              </w:rPr>
              <w:t xml:space="preserve"> (Algorithm Type)</w:t>
            </w:r>
          </w:p>
        </w:tc>
      </w:tr>
      <w:tr w:rsidR="00A07205" w14:paraId="5B1F6A7F" w14:textId="77777777" w:rsidTr="003360CC">
        <w:tc>
          <w:tcPr>
            <w:tcW w:w="5035" w:type="dxa"/>
          </w:tcPr>
          <w:p w14:paraId="5B1F6A7E" w14:textId="46CB3B54" w:rsidR="00A07205" w:rsidRDefault="00BF2B04">
            <w:pPr>
              <w:rPr>
                <w:rFonts w:cs="Arial"/>
                <w:bCs/>
              </w:rPr>
            </w:pPr>
            <w:r w:rsidRPr="00BF2B04">
              <w:rPr>
                <w:rFonts w:cs="Arial"/>
                <w:bCs/>
              </w:rPr>
              <w:t>CRPS-AP</w:t>
            </w:r>
            <w:r w:rsidRPr="00BF2B04" w:rsidDel="00BF2B04">
              <w:rPr>
                <w:rFonts w:cs="Arial"/>
                <w:bCs/>
              </w:rPr>
              <w:t xml:space="preserve"> </w:t>
            </w:r>
            <w:proofErr w:type="gramStart"/>
            <w:r w:rsidR="00385C9F">
              <w:rPr>
                <w:rFonts w:cs="Arial"/>
                <w:bCs/>
              </w:rPr>
              <w:t xml:space="preserve">- </w:t>
            </w:r>
            <w:r>
              <w:t xml:space="preserve"> </w:t>
            </w:r>
            <w:r w:rsidRPr="00BF2B04">
              <w:rPr>
                <w:rFonts w:cs="Arial"/>
                <w:bCs/>
              </w:rPr>
              <w:t>Update</w:t>
            </w:r>
            <w:proofErr w:type="gramEnd"/>
            <w:r w:rsidRPr="00BF2B04">
              <w:rPr>
                <w:rFonts w:cs="Arial"/>
                <w:bCs/>
              </w:rPr>
              <w:t xml:space="preserve"> Account Auto Pay Info</w:t>
            </w:r>
            <w:r>
              <w:rPr>
                <w:rFonts w:cs="Arial"/>
                <w:bCs/>
              </w:rPr>
              <w:t xml:space="preserve"> (Algorithm Type) </w:t>
            </w:r>
          </w:p>
        </w:tc>
      </w:tr>
      <w:tr w:rsidR="00385C9F" w14:paraId="5B1F6A81" w14:textId="77777777" w:rsidTr="003360CC">
        <w:tc>
          <w:tcPr>
            <w:tcW w:w="5035" w:type="dxa"/>
          </w:tcPr>
          <w:p w14:paraId="5B1F6A80" w14:textId="61547DFE" w:rsidR="00385C9F" w:rsidRDefault="00BF2B04" w:rsidP="00385C9F">
            <w:pPr>
              <w:rPr>
                <w:rFonts w:cs="Arial"/>
                <w:bCs/>
              </w:rPr>
            </w:pPr>
            <w:r w:rsidRPr="00BF2B04">
              <w:rPr>
                <w:rFonts w:cs="Arial"/>
                <w:bCs/>
              </w:rPr>
              <w:t>CRVL-AP</w:t>
            </w:r>
            <w:r w:rsidRPr="00BF2B04" w:rsidDel="00BF2B04">
              <w:rPr>
                <w:rFonts w:cs="Arial"/>
                <w:bCs/>
              </w:rPr>
              <w:t xml:space="preserve"> </w:t>
            </w:r>
            <w:proofErr w:type="gramStart"/>
            <w:r w:rsidR="00385C9F">
              <w:rPr>
                <w:rFonts w:cs="Arial"/>
                <w:bCs/>
              </w:rPr>
              <w:t xml:space="preserve">- </w:t>
            </w:r>
            <w:r>
              <w:t xml:space="preserve"> </w:t>
            </w:r>
            <w:r w:rsidRPr="00BF2B04">
              <w:rPr>
                <w:rFonts w:cs="Arial"/>
                <w:bCs/>
              </w:rPr>
              <w:t>Validate</w:t>
            </w:r>
            <w:proofErr w:type="gramEnd"/>
            <w:r w:rsidRPr="00BF2B04">
              <w:rPr>
                <w:rFonts w:cs="Arial"/>
                <w:bCs/>
              </w:rPr>
              <w:t xml:space="preserve"> Account Auto Pay Info</w:t>
            </w:r>
            <w:r>
              <w:rPr>
                <w:rFonts w:cs="Arial"/>
                <w:bCs/>
              </w:rPr>
              <w:t xml:space="preserve"> (Algorithm Type)</w:t>
            </w:r>
          </w:p>
        </w:tc>
      </w:tr>
      <w:tr w:rsidR="00385C9F" w14:paraId="5B1F6A85" w14:textId="77777777" w:rsidTr="003360CC">
        <w:tc>
          <w:tcPr>
            <w:tcW w:w="5035" w:type="dxa"/>
          </w:tcPr>
          <w:p w14:paraId="5B1F6A84" w14:textId="01726AA5" w:rsidR="00385C9F" w:rsidRDefault="00385C9F" w:rsidP="00385C9F">
            <w:pPr>
              <w:rPr>
                <w:rFonts w:cs="Arial"/>
                <w:bCs/>
                <w:lang w:eastAsia="en-US"/>
              </w:rPr>
            </w:pPr>
            <w:r w:rsidRPr="00A4592D">
              <w:rPr>
                <w:rFonts w:cs="Arial"/>
                <w:bCs/>
              </w:rPr>
              <w:t>C</w:t>
            </w:r>
            <w:r w:rsidR="00BF2B04">
              <w:rPr>
                <w:rFonts w:cs="Arial"/>
                <w:bCs/>
              </w:rPr>
              <w:t>1</w:t>
            </w:r>
            <w:r w:rsidRPr="00A4592D">
              <w:rPr>
                <w:rFonts w:cs="Arial"/>
                <w:bCs/>
              </w:rPr>
              <w:t xml:space="preserve">_APAM-DFLT </w:t>
            </w:r>
            <w:r w:rsidR="00134CD3">
              <w:rPr>
                <w:rFonts w:cs="Arial"/>
                <w:bCs/>
              </w:rPr>
              <w:t>-</w:t>
            </w:r>
            <w:r w:rsidR="00134CD3">
              <w:t xml:space="preserve"> </w:t>
            </w:r>
            <w:r w:rsidR="00134CD3" w:rsidRPr="00134CD3">
              <w:rPr>
                <w:rFonts w:cs="Arial"/>
                <w:bCs/>
              </w:rPr>
              <w:t>Automatic Payment Amount Calculation</w:t>
            </w:r>
          </w:p>
        </w:tc>
      </w:tr>
      <w:tr w:rsidR="00385C9F" w14:paraId="5B1F6A87" w14:textId="77777777" w:rsidTr="003360CC">
        <w:tc>
          <w:tcPr>
            <w:tcW w:w="5035" w:type="dxa"/>
          </w:tcPr>
          <w:p w14:paraId="5B1F6A86" w14:textId="1D71E89A" w:rsidR="00385C9F" w:rsidRDefault="00BF2B04" w:rsidP="00385C9F">
            <w:pPr>
              <w:rPr>
                <w:rFonts w:cs="Arial"/>
                <w:bCs/>
              </w:rPr>
            </w:pPr>
            <w:r w:rsidRPr="00BF2B04">
              <w:rPr>
                <w:rFonts w:cs="Arial"/>
                <w:color w:val="000000"/>
              </w:rPr>
              <w:t>C2M-APAYDFLT</w:t>
            </w:r>
            <w:r w:rsidRPr="00BF2B04" w:rsidDel="00BF2B04">
              <w:rPr>
                <w:rFonts w:cs="Arial"/>
                <w:color w:val="000000"/>
              </w:rPr>
              <w:t xml:space="preserve"> </w:t>
            </w:r>
            <w:proofErr w:type="gramStart"/>
            <w:r w:rsidR="00385C9F">
              <w:rPr>
                <w:rFonts w:cs="Arial"/>
                <w:color w:val="000000"/>
              </w:rPr>
              <w:t xml:space="preserve">- </w:t>
            </w:r>
            <w:r w:rsidR="00385C9F">
              <w:t xml:space="preserve"> </w:t>
            </w:r>
            <w:r w:rsidR="00385C9F" w:rsidRPr="00A4592D">
              <w:rPr>
                <w:rFonts w:cs="Arial"/>
                <w:color w:val="000000"/>
              </w:rPr>
              <w:t>Automatic</w:t>
            </w:r>
            <w:proofErr w:type="gramEnd"/>
            <w:r w:rsidR="00385C9F" w:rsidRPr="00A4592D">
              <w:rPr>
                <w:rFonts w:cs="Arial"/>
                <w:color w:val="000000"/>
              </w:rPr>
              <w:t xml:space="preserve"> Payment Creation </w:t>
            </w:r>
          </w:p>
        </w:tc>
      </w:tr>
      <w:tr w:rsidR="00385C9F" w14:paraId="5B1F6A89" w14:textId="77777777" w:rsidTr="003360CC">
        <w:tc>
          <w:tcPr>
            <w:tcW w:w="5035" w:type="dxa"/>
          </w:tcPr>
          <w:p w14:paraId="5B1F6A88" w14:textId="35F51950" w:rsidR="00385C9F" w:rsidRDefault="00BF2B04" w:rsidP="00385C9F">
            <w:pPr>
              <w:rPr>
                <w:rFonts w:cs="Arial"/>
                <w:bCs/>
                <w:lang w:eastAsia="en-US"/>
              </w:rPr>
            </w:pPr>
            <w:r w:rsidRPr="00BF2B04">
              <w:rPr>
                <w:rFonts w:cs="Arial"/>
                <w:bCs/>
                <w:lang w:eastAsia="en-US"/>
              </w:rPr>
              <w:t>C2M-APAYDTCL</w:t>
            </w:r>
            <w:r w:rsidRPr="00BF2B04" w:rsidDel="00BF2B04">
              <w:rPr>
                <w:rFonts w:cs="Arial"/>
                <w:bCs/>
                <w:lang w:eastAsia="en-US"/>
              </w:rPr>
              <w:t xml:space="preserve"> </w:t>
            </w:r>
            <w:r w:rsidR="00385C9F">
              <w:rPr>
                <w:rFonts w:cs="Arial"/>
                <w:bCs/>
                <w:lang w:eastAsia="en-US"/>
              </w:rPr>
              <w:t>-</w:t>
            </w:r>
            <w:r w:rsidR="00385C9F">
              <w:rPr>
                <w:rFonts w:ascii="Arial" w:hAnsi="Arial" w:cs="Arial"/>
                <w:color w:val="000000"/>
                <w:sz w:val="16"/>
                <w:szCs w:val="16"/>
              </w:rPr>
              <w:t xml:space="preserve"> </w:t>
            </w:r>
            <w:r w:rsidR="00385C9F">
              <w:rPr>
                <w:rFonts w:cs="Arial"/>
                <w:color w:val="000000"/>
              </w:rPr>
              <w:t>Autopay Date Calculation</w:t>
            </w:r>
            <w:r w:rsidR="00385C9F">
              <w:rPr>
                <w:rFonts w:ascii="Arial" w:hAnsi="Arial" w:cs="Arial"/>
                <w:color w:val="000000"/>
                <w:sz w:val="16"/>
                <w:szCs w:val="16"/>
              </w:rPr>
              <w:t xml:space="preserve">  </w:t>
            </w:r>
          </w:p>
        </w:tc>
      </w:tr>
    </w:tbl>
    <w:p w14:paraId="5B1F6A8B" w14:textId="77777777" w:rsidR="005304F8" w:rsidRDefault="005304F8">
      <w:pPr>
        <w:rPr>
          <w:rFonts w:cs="Arial"/>
          <w:b/>
          <w:lang w:eastAsia="en-US"/>
        </w:rPr>
      </w:pPr>
      <w:r>
        <w:rPr>
          <w:rFonts w:cs="Arial"/>
          <w:b/>
          <w:lang w:eastAsia="en-US"/>
        </w:rPr>
        <w:t xml:space="preserve">                </w:t>
      </w:r>
    </w:p>
    <w:p w14:paraId="5B1F6A8C" w14:textId="37F6F6BC" w:rsidR="005304F8" w:rsidRDefault="005304F8">
      <w:pPr>
        <w:rPr>
          <w:rFonts w:cs="Arial"/>
          <w:b/>
          <w:lang w:eastAsia="en-US"/>
        </w:rPr>
      </w:pPr>
    </w:p>
    <w:p w14:paraId="18645BD2" w14:textId="5C133006" w:rsidR="00FB134E" w:rsidRDefault="00FB134E">
      <w:pPr>
        <w:rPr>
          <w:rFonts w:cs="Arial"/>
          <w:b/>
          <w:lang w:eastAsia="en-US"/>
        </w:rPr>
      </w:pPr>
    </w:p>
    <w:p w14:paraId="67262D8B" w14:textId="32FE2DBD" w:rsidR="00FB134E" w:rsidRDefault="00FB134E">
      <w:pPr>
        <w:rPr>
          <w:rFonts w:cs="Arial"/>
          <w:b/>
          <w:lang w:eastAsia="en-US"/>
        </w:rPr>
      </w:pPr>
    </w:p>
    <w:p w14:paraId="5B1F6AC2" w14:textId="1841BF39" w:rsidR="005304F8" w:rsidRPr="00A36743" w:rsidRDefault="005304F8">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3360CC" w:rsidRPr="00484112" w14:paraId="7B1565AE"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571FD403" w14:textId="072D0130" w:rsidR="003360CC" w:rsidRDefault="003360CC" w:rsidP="003360CC">
            <w:pPr>
              <w:rPr>
                <w:rFonts w:cs="Arial"/>
                <w:bCs/>
                <w:szCs w:val="18"/>
                <w:lang w:eastAsia="en-US"/>
              </w:rPr>
            </w:pPr>
            <w:r>
              <w:rPr>
                <w:rFonts w:cs="Arial"/>
                <w:bCs/>
                <w:szCs w:val="18"/>
                <w:lang w:eastAsia="en-US"/>
              </w:rPr>
              <w:t>Bank Code</w:t>
            </w:r>
          </w:p>
        </w:tc>
      </w:tr>
      <w:tr w:rsidR="003360CC" w:rsidRPr="00484112" w14:paraId="5291685C"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10136188" w14:textId="64933C97" w:rsidR="003360CC" w:rsidRPr="00303BE2" w:rsidRDefault="003360CC" w:rsidP="003360CC">
            <w:pPr>
              <w:rPr>
                <w:rFonts w:cs="Arial"/>
                <w:bCs/>
                <w:szCs w:val="18"/>
                <w:lang w:eastAsia="en-US"/>
              </w:rPr>
            </w:pPr>
            <w:r>
              <w:rPr>
                <w:rFonts w:cs="Arial"/>
                <w:bCs/>
                <w:szCs w:val="18"/>
                <w:lang w:eastAsia="en-US"/>
              </w:rPr>
              <w:t xml:space="preserve">Tender Source </w:t>
            </w:r>
          </w:p>
        </w:tc>
      </w:tr>
      <w:tr w:rsidR="003360CC" w:rsidRPr="00484112" w14:paraId="3A4016ED"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F2BB15D" w14:textId="47BC4948" w:rsidR="003360CC" w:rsidRDefault="003360CC" w:rsidP="003360CC">
            <w:pPr>
              <w:rPr>
                <w:rFonts w:cs="Arial"/>
                <w:bCs/>
                <w:szCs w:val="18"/>
                <w:lang w:eastAsia="en-US"/>
              </w:rPr>
            </w:pPr>
            <w:r>
              <w:rPr>
                <w:rFonts w:cs="Arial"/>
                <w:bCs/>
                <w:szCs w:val="18"/>
                <w:lang w:eastAsia="en-US"/>
              </w:rPr>
              <w:t>Tender Type</w:t>
            </w:r>
            <w:r>
              <w:rPr>
                <w:rFonts w:cs="Arial"/>
                <w:bCs/>
                <w:szCs w:val="18"/>
                <w:lang w:eastAsia="en-US"/>
              </w:rPr>
              <w:tab/>
            </w:r>
          </w:p>
        </w:tc>
      </w:tr>
      <w:tr w:rsidR="003360CC" w:rsidRPr="00484112" w14:paraId="364484CD"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3E2BED89" w14:textId="7DA772C1" w:rsidR="003360CC" w:rsidRDefault="003360CC" w:rsidP="003360CC">
            <w:pPr>
              <w:rPr>
                <w:rFonts w:cs="Arial"/>
                <w:bCs/>
                <w:szCs w:val="18"/>
                <w:lang w:eastAsia="en-US"/>
              </w:rPr>
            </w:pPr>
            <w:r>
              <w:rPr>
                <w:rFonts w:cs="Arial"/>
                <w:bCs/>
                <w:szCs w:val="18"/>
                <w:lang w:eastAsia="en-US"/>
              </w:rPr>
              <w:t>Distribution Codes</w:t>
            </w:r>
          </w:p>
        </w:tc>
      </w:tr>
      <w:tr w:rsidR="003360CC" w:rsidRPr="00484112" w14:paraId="4286761D"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046C1C4D" w14:textId="3B6DFC98" w:rsidR="003360CC" w:rsidRDefault="003360CC" w:rsidP="003360CC">
            <w:pPr>
              <w:rPr>
                <w:rFonts w:cs="Arial"/>
                <w:bCs/>
                <w:szCs w:val="18"/>
                <w:lang w:eastAsia="en-US"/>
              </w:rPr>
            </w:pPr>
            <w:r>
              <w:rPr>
                <w:rFonts w:cs="Arial"/>
                <w:bCs/>
                <w:szCs w:val="18"/>
                <w:lang w:eastAsia="en-US"/>
              </w:rPr>
              <w:t>Payment Template</w:t>
            </w:r>
          </w:p>
        </w:tc>
      </w:tr>
      <w:tr w:rsidR="003360CC" w:rsidRPr="00484112" w14:paraId="148BD7F3"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059151E" w14:textId="53E833A8" w:rsidR="003360CC" w:rsidRDefault="003360CC" w:rsidP="003360CC">
            <w:pPr>
              <w:rPr>
                <w:rFonts w:cs="Arial"/>
                <w:bCs/>
                <w:szCs w:val="18"/>
                <w:lang w:eastAsia="en-US"/>
              </w:rPr>
            </w:pPr>
            <w:r>
              <w:rPr>
                <w:rFonts w:cs="Arial"/>
                <w:bCs/>
                <w:szCs w:val="18"/>
                <w:lang w:eastAsia="en-US"/>
              </w:rPr>
              <w:t>Payment Segment Type</w:t>
            </w:r>
          </w:p>
        </w:tc>
      </w:tr>
      <w:tr w:rsidR="003360CC" w:rsidRPr="00484112" w14:paraId="58DAD195"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7B5A78D7" w14:textId="5DA7162C" w:rsidR="003360CC" w:rsidRDefault="003360CC" w:rsidP="003360CC">
            <w:pPr>
              <w:rPr>
                <w:rFonts w:cs="Arial"/>
                <w:bCs/>
                <w:szCs w:val="18"/>
                <w:lang w:eastAsia="en-US"/>
              </w:rPr>
            </w:pPr>
            <w:r>
              <w:rPr>
                <w:rFonts w:cs="Arial"/>
                <w:bCs/>
                <w:szCs w:val="18"/>
                <w:lang w:eastAsia="en-US"/>
              </w:rPr>
              <w:t>Customer Class</w:t>
            </w:r>
          </w:p>
        </w:tc>
      </w:tr>
      <w:tr w:rsidR="003360CC" w:rsidRPr="00484112" w14:paraId="3ED6758B"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25F5898" w14:textId="4468236C" w:rsidR="003360CC" w:rsidRDefault="003360CC" w:rsidP="003360CC">
            <w:pPr>
              <w:rPr>
                <w:rFonts w:cs="Arial"/>
                <w:bCs/>
                <w:szCs w:val="18"/>
                <w:lang w:eastAsia="en-US"/>
              </w:rPr>
            </w:pPr>
            <w:r>
              <w:rPr>
                <w:rFonts w:cs="Arial"/>
                <w:bCs/>
                <w:szCs w:val="18"/>
                <w:lang w:eastAsia="en-US"/>
              </w:rPr>
              <w:t>Feature Configuration</w:t>
            </w:r>
          </w:p>
        </w:tc>
      </w:tr>
      <w:tr w:rsidR="003360CC" w:rsidRPr="00484112" w14:paraId="10AD880B"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780270C7" w14:textId="6C48CA50" w:rsidR="003360CC" w:rsidRDefault="003360CC" w:rsidP="003360CC">
            <w:pPr>
              <w:rPr>
                <w:rFonts w:cs="Arial"/>
                <w:bCs/>
                <w:szCs w:val="18"/>
                <w:lang w:eastAsia="en-US"/>
              </w:rPr>
            </w:pPr>
            <w:r>
              <w:rPr>
                <w:rFonts w:cs="Arial"/>
                <w:bCs/>
                <w:szCs w:val="18"/>
                <w:lang w:eastAsia="en-US"/>
              </w:rPr>
              <w:t>Autopay Source Type</w:t>
            </w:r>
          </w:p>
        </w:tc>
      </w:tr>
      <w:tr w:rsidR="003360CC" w:rsidRPr="00484112" w14:paraId="72A782E3"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1C8698FA" w14:textId="1F553707" w:rsidR="003360CC" w:rsidRDefault="003360CC" w:rsidP="003360CC">
            <w:pPr>
              <w:rPr>
                <w:rFonts w:cs="Arial"/>
                <w:bCs/>
                <w:szCs w:val="18"/>
                <w:lang w:eastAsia="en-US"/>
              </w:rPr>
            </w:pPr>
            <w:r>
              <w:rPr>
                <w:rFonts w:cs="Arial"/>
                <w:bCs/>
                <w:szCs w:val="18"/>
                <w:lang w:eastAsia="en-US"/>
              </w:rPr>
              <w:t>Autopay Route Type</w:t>
            </w:r>
          </w:p>
        </w:tc>
      </w:tr>
      <w:tr w:rsidR="003360CC" w:rsidRPr="00484112" w14:paraId="549C8226"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0790AF2A" w14:textId="1339C5DF" w:rsidR="003360CC" w:rsidRDefault="003360CC" w:rsidP="003360CC">
            <w:pPr>
              <w:rPr>
                <w:rFonts w:cs="Arial"/>
                <w:bCs/>
                <w:szCs w:val="18"/>
                <w:lang w:eastAsia="en-US"/>
              </w:rPr>
            </w:pPr>
            <w:r>
              <w:rPr>
                <w:rFonts w:cs="Arial"/>
                <w:bCs/>
                <w:szCs w:val="18"/>
                <w:lang w:eastAsia="en-US"/>
              </w:rPr>
              <w:t>Tender Control</w:t>
            </w:r>
          </w:p>
        </w:tc>
      </w:tr>
      <w:tr w:rsidR="003360CC" w:rsidRPr="00484112" w14:paraId="059AF06F"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0F09CA1A" w14:textId="24069384" w:rsidR="003360CC" w:rsidRDefault="003360CC" w:rsidP="003360CC">
            <w:pPr>
              <w:rPr>
                <w:rFonts w:cs="Arial"/>
                <w:bCs/>
                <w:szCs w:val="18"/>
                <w:lang w:eastAsia="en-US"/>
              </w:rPr>
            </w:pPr>
            <w:r>
              <w:rPr>
                <w:rFonts w:cs="Arial"/>
                <w:bCs/>
                <w:szCs w:val="18"/>
                <w:lang w:eastAsia="en-US"/>
              </w:rPr>
              <w:t>Deposit Control</w:t>
            </w:r>
          </w:p>
        </w:tc>
      </w:tr>
    </w:tbl>
    <w:p w14:paraId="5B1F6ACB" w14:textId="2D519C77" w:rsidR="00BB2F6D" w:rsidRPr="00A36743" w:rsidRDefault="005304F8">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3360CC" w:rsidRPr="00484112" w14:paraId="399F994B"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7874F31D" w14:textId="4AC91388" w:rsidR="003360CC" w:rsidRDefault="003360CC" w:rsidP="003360CC">
            <w:pPr>
              <w:rPr>
                <w:rFonts w:cs="Arial"/>
                <w:bCs/>
                <w:szCs w:val="18"/>
                <w:lang w:eastAsia="en-US"/>
              </w:rPr>
            </w:pPr>
            <w:r>
              <w:t>PPAPAY</w:t>
            </w:r>
            <w:r>
              <w:rPr>
                <w:rFonts w:cs="Arial"/>
              </w:rPr>
              <w:t xml:space="preserve"> </w:t>
            </w:r>
            <w:proofErr w:type="gramStart"/>
            <w:r>
              <w:rPr>
                <w:rFonts w:cs="Arial"/>
              </w:rPr>
              <w:t xml:space="preserve">- </w:t>
            </w:r>
            <w:r>
              <w:t xml:space="preserve"> </w:t>
            </w:r>
            <w:r w:rsidRPr="0039669E">
              <w:rPr>
                <w:rFonts w:cs="Arial"/>
                <w:bCs/>
                <w:szCs w:val="18"/>
                <w:lang w:eastAsia="en-US"/>
              </w:rPr>
              <w:t>Generate</w:t>
            </w:r>
            <w:proofErr w:type="gramEnd"/>
            <w:r w:rsidRPr="0039669E">
              <w:rPr>
                <w:rFonts w:cs="Arial"/>
                <w:bCs/>
                <w:szCs w:val="18"/>
                <w:lang w:eastAsia="en-US"/>
              </w:rPr>
              <w:t xml:space="preserve"> autopay for pay plans</w:t>
            </w:r>
            <w:r>
              <w:rPr>
                <w:rFonts w:cs="Arial"/>
                <w:bCs/>
                <w:szCs w:val="18"/>
                <w:lang w:eastAsia="en-US"/>
              </w:rPr>
              <w:t xml:space="preserve"> (Batch Control)</w:t>
            </w:r>
          </w:p>
        </w:tc>
      </w:tr>
      <w:tr w:rsidR="003360CC" w:rsidRPr="00484112" w14:paraId="4075CE8B"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3AC8B288" w14:textId="3D86B469" w:rsidR="003360CC" w:rsidRPr="00303BE2" w:rsidRDefault="003360CC" w:rsidP="003360CC">
            <w:pPr>
              <w:rPr>
                <w:rFonts w:cs="Arial"/>
                <w:bCs/>
                <w:szCs w:val="18"/>
                <w:lang w:eastAsia="en-US"/>
              </w:rPr>
            </w:pPr>
            <w:r>
              <w:t xml:space="preserve">APAYCRET - </w:t>
            </w:r>
            <w:r w:rsidRPr="0039669E">
              <w:t>Create autopay on extract date</w:t>
            </w:r>
            <w:r>
              <w:t xml:space="preserve"> (Batch Control)</w:t>
            </w:r>
          </w:p>
        </w:tc>
      </w:tr>
      <w:tr w:rsidR="00D377D4" w:rsidRPr="00484112" w14:paraId="176766E4"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60EDA1DC" w14:textId="74E2F6DE" w:rsidR="00D377D4" w:rsidRDefault="00D377D4" w:rsidP="003360CC">
            <w:r>
              <w:rPr>
                <w:rFonts w:cs="Arial"/>
                <w:color w:val="000000"/>
                <w:szCs w:val="16"/>
              </w:rPr>
              <w:t>PUPL - The upload payments process creates payment events, payments, and tenders using the records in the various payment staging tables</w:t>
            </w:r>
          </w:p>
        </w:tc>
      </w:tr>
    </w:tbl>
    <w:p w14:paraId="5B1F6AD1" w14:textId="38A8BEAA" w:rsidR="005304F8" w:rsidRDefault="005304F8">
      <w:pPr>
        <w:rPr>
          <w:rFonts w:cs="Arial"/>
          <w:b/>
          <w:u w:val="single"/>
          <w:lang w:eastAsia="en-US"/>
        </w:rPr>
      </w:pPr>
      <w:r>
        <w:rPr>
          <w:rFonts w:cs="Arial"/>
          <w:b/>
          <w:lang w:eastAsia="en-US"/>
        </w:rPr>
        <w:t>Business Object Y                        Business Object</w:t>
      </w:r>
      <w:r w:rsidR="009578D8">
        <w:rPr>
          <w:rFonts w:cs="Arial"/>
          <w:b/>
          <w:lang w:eastAsia="en-US"/>
        </w:rPr>
        <w: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3360CC" w:rsidRPr="00484112" w14:paraId="619CDA19" w14:textId="77777777" w:rsidTr="003360CC">
        <w:trPr>
          <w:trHeight w:val="290"/>
        </w:trPr>
        <w:tc>
          <w:tcPr>
            <w:tcW w:w="5060" w:type="dxa"/>
            <w:tcBorders>
              <w:top w:val="single" w:sz="4" w:space="0" w:color="auto"/>
              <w:left w:val="single" w:sz="4" w:space="0" w:color="auto"/>
              <w:bottom w:val="single" w:sz="4" w:space="0" w:color="auto"/>
              <w:right w:val="single" w:sz="4" w:space="0" w:color="auto"/>
            </w:tcBorders>
          </w:tcPr>
          <w:p w14:paraId="51B8BD3F" w14:textId="38FD0126" w:rsidR="003360CC" w:rsidRDefault="003360CC" w:rsidP="003360CC">
            <w:r>
              <w:rPr>
                <w:rFonts w:cs="Arial"/>
                <w:color w:val="000000"/>
                <w:szCs w:val="16"/>
              </w:rPr>
              <w:t xml:space="preserve">C1-CISPaymentEvent - </w:t>
            </w:r>
            <w:r w:rsidRPr="0039669E">
              <w:rPr>
                <w:rFonts w:cs="Arial"/>
                <w:color w:val="000000"/>
                <w:szCs w:val="16"/>
              </w:rPr>
              <w:t>Payment Event - CIS Payment</w:t>
            </w:r>
          </w:p>
        </w:tc>
      </w:tr>
      <w:tr w:rsidR="003360CC" w:rsidRPr="00484112" w14:paraId="0047B5BC" w14:textId="77777777" w:rsidTr="003360CC">
        <w:trPr>
          <w:trHeight w:val="290"/>
        </w:trPr>
        <w:tc>
          <w:tcPr>
            <w:tcW w:w="5060" w:type="dxa"/>
            <w:tcBorders>
              <w:top w:val="single" w:sz="4" w:space="0" w:color="auto"/>
              <w:left w:val="single" w:sz="4" w:space="0" w:color="auto"/>
              <w:bottom w:val="single" w:sz="4" w:space="0" w:color="auto"/>
              <w:right w:val="single" w:sz="4" w:space="0" w:color="auto"/>
            </w:tcBorders>
          </w:tcPr>
          <w:p w14:paraId="52AD6E6A" w14:textId="5D21E7D1" w:rsidR="003360CC" w:rsidRDefault="003360CC" w:rsidP="003360CC">
            <w:r w:rsidRPr="00527D66">
              <w:rPr>
                <w:rFonts w:cs="Arial"/>
                <w:color w:val="000000"/>
                <w:szCs w:val="16"/>
              </w:rPr>
              <w:t xml:space="preserve">C1-AutoPaySourcePhysicalBO </w:t>
            </w:r>
            <w:r>
              <w:rPr>
                <w:rFonts w:cs="Arial"/>
                <w:color w:val="000000"/>
                <w:szCs w:val="16"/>
              </w:rPr>
              <w:t xml:space="preserve">- </w:t>
            </w:r>
            <w:r>
              <w:t xml:space="preserve">  </w:t>
            </w:r>
            <w:r w:rsidRPr="00527D66">
              <w:rPr>
                <w:rFonts w:cs="Arial"/>
                <w:color w:val="000000"/>
                <w:szCs w:val="16"/>
              </w:rPr>
              <w:t xml:space="preserve">Physical BO for Auto Pay Source </w:t>
            </w:r>
          </w:p>
        </w:tc>
      </w:tr>
    </w:tbl>
    <w:p w14:paraId="5B1F6AD2" w14:textId="77777777" w:rsidR="005304F8" w:rsidRDefault="005304F8">
      <w:pPr>
        <w:rPr>
          <w:rFonts w:cs="Arial"/>
          <w:b/>
          <w:u w:val="single"/>
          <w:lang w:eastAsia="en-US"/>
        </w:rPr>
      </w:pPr>
    </w:p>
    <w:p w14:paraId="5E9AEBFA" w14:textId="3888E0BE" w:rsidR="002058F8" w:rsidRDefault="00000000" w:rsidP="002058F8">
      <w:pPr>
        <w:rPr>
          <w:rFonts w:cs="Arial"/>
          <w:b/>
          <w:u w:val="single"/>
          <w:lang w:eastAsia="en-US"/>
        </w:rPr>
      </w:pPr>
      <w:hyperlink w:anchor="BPM1" w:history="1">
        <w:r w:rsidR="002058F8">
          <w:rPr>
            <w:rStyle w:val="Hyperlink"/>
            <w:rFonts w:cs="Arial"/>
            <w:b/>
          </w:rPr>
          <w:t>1.6</w:t>
        </w:r>
      </w:hyperlink>
      <w:r w:rsidR="002058F8">
        <w:rPr>
          <w:rFonts w:cs="Arial"/>
          <w:b/>
          <w:u w:val="single"/>
        </w:rPr>
        <w:t xml:space="preserve"> Apply Credit to Specific Defined SA </w:t>
      </w:r>
      <w:r w:rsidR="002058F8">
        <w:rPr>
          <w:rFonts w:cs="Arial"/>
          <w:b/>
          <w:u w:val="single"/>
          <w:lang w:eastAsia="en-US"/>
        </w:rPr>
        <w:t>Group:  Payment Upload Process</w:t>
      </w:r>
    </w:p>
    <w:p w14:paraId="7622B03D" w14:textId="57D232A9" w:rsidR="002058F8" w:rsidRPr="002058F8" w:rsidRDefault="002058F8" w:rsidP="002058F8">
      <w:pPr>
        <w:rPr>
          <w:rFonts w:ascii="Arial" w:hAnsi="Arial"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sidRPr="002058F8">
        <w:rPr>
          <w:rFonts w:cs="Arial"/>
          <w:b/>
          <w:lang w:eastAsia="en-US"/>
        </w:rPr>
        <w:t xml:space="preserve">   </w:t>
      </w:r>
      <w:r>
        <w:rPr>
          <w:rFonts w:cs="Arial"/>
          <w:b/>
          <w:u w:val="single"/>
          <w:lang w:eastAsia="en-US"/>
        </w:rPr>
        <w:t xml:space="preserve">Group: </w:t>
      </w:r>
      <w:r w:rsidRPr="002058F8">
        <w:rPr>
          <w:rFonts w:cs="Arial"/>
          <w:b/>
          <w:u w:val="single"/>
          <w:lang w:eastAsia="en-US"/>
        </w:rPr>
        <w:t>Distribute Overpayment (Excess Credit SA)</w:t>
      </w:r>
    </w:p>
    <w:p w14:paraId="785BAE4F" w14:textId="77777777" w:rsidR="002058F8" w:rsidRDefault="002058F8" w:rsidP="002058F8">
      <w:pPr>
        <w:rPr>
          <w:rFonts w:cs="Arial"/>
          <w:lang w:eastAsia="en-US"/>
        </w:rPr>
      </w:pPr>
      <w:r>
        <w:rPr>
          <w:b/>
          <w:bCs/>
          <w:lang w:eastAsia="en-US"/>
        </w:rPr>
        <w:t>A</w:t>
      </w:r>
      <w:r>
        <w:rPr>
          <w:rFonts w:cs="Arial"/>
          <w:b/>
          <w:lang w:eastAsia="en-US"/>
        </w:rPr>
        <w:t>ctor/Role: CCS(CCB)</w:t>
      </w:r>
    </w:p>
    <w:p w14:paraId="703AFA64" w14:textId="77777777" w:rsidR="002058F8" w:rsidRDefault="002058F8" w:rsidP="002058F8">
      <w:pPr>
        <w:rPr>
          <w:rFonts w:cs="Arial"/>
          <w:b/>
          <w:u w:val="single"/>
          <w:lang w:eastAsia="en-US"/>
        </w:rPr>
      </w:pPr>
      <w:r>
        <w:rPr>
          <w:rFonts w:cs="Arial"/>
          <w:b/>
          <w:lang w:eastAsia="en-US"/>
        </w:rPr>
        <w:t>Description:</w:t>
      </w:r>
    </w:p>
    <w:p w14:paraId="21A4CB89" w14:textId="0EB920DE" w:rsidR="002058F8" w:rsidRDefault="002058F8" w:rsidP="002058F8">
      <w:pPr>
        <w:rPr>
          <w:bCs/>
        </w:rPr>
      </w:pPr>
      <w:r>
        <w:rPr>
          <w:lang w:eastAsia="en-US"/>
        </w:rPr>
        <w:lastRenderedPageBreak/>
        <w:t xml:space="preserve">The payment may be applied to the highest priority SA that is eligible for overpayment as defined on the SA type as defined for the Customer Class.  </w:t>
      </w:r>
      <w:r>
        <w:rPr>
          <w:bCs/>
        </w:rPr>
        <w:t xml:space="preserve">Refer to 4.3.1.1 </w:t>
      </w:r>
      <w:r w:rsidR="00375BD4">
        <w:rPr>
          <w:bCs/>
        </w:rPr>
        <w:t>CCS</w:t>
      </w:r>
      <w:r>
        <w:rPr>
          <w:bCs/>
        </w:rPr>
        <w:t xml:space="preserve"> Manage Payments for details.</w:t>
      </w:r>
    </w:p>
    <w:p w14:paraId="712F71E6" w14:textId="77777777" w:rsidR="002058F8" w:rsidRDefault="002058F8" w:rsidP="002058F8">
      <w:pPr>
        <w:rPr>
          <w:lang w:eastAsia="en-US"/>
        </w:rPr>
      </w:pPr>
      <w:r>
        <w:rPr>
          <w:lang w:eastAsia="en-US"/>
        </w:rPr>
        <w:t>This task is the same for online as well as automated batch processing.</w:t>
      </w:r>
    </w:p>
    <w:p w14:paraId="44316609" w14:textId="77777777" w:rsidR="002058F8" w:rsidRDefault="002058F8" w:rsidP="002058F8">
      <w:pPr>
        <w:rPr>
          <w:rFonts w:cs="Arial"/>
          <w:b/>
          <w:u w:val="single"/>
        </w:rPr>
      </w:pPr>
    </w:p>
    <w:p w14:paraId="36244D3F" w14:textId="77777777" w:rsidR="002058F8" w:rsidRDefault="002058F8" w:rsidP="002058F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058F8" w:rsidRPr="00484112" w14:paraId="04D05A26"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29B44BE5" w14:textId="77777777" w:rsidR="002058F8" w:rsidRDefault="002058F8" w:rsidP="0063757B">
            <w:r w:rsidRPr="00A26D84">
              <w:rPr>
                <w:rFonts w:cs="Arial"/>
                <w:color w:val="000000"/>
                <w:szCs w:val="16"/>
              </w:rPr>
              <w:t>C1-OVRPYPRTY</w:t>
            </w:r>
            <w:r w:rsidRPr="00A26D84" w:rsidDel="00A26D84">
              <w:rPr>
                <w:rFonts w:cs="Arial"/>
                <w:color w:val="000000"/>
                <w:szCs w:val="16"/>
              </w:rPr>
              <w:t xml:space="preserve"> </w:t>
            </w:r>
            <w:r>
              <w:rPr>
                <w:rFonts w:cs="Arial"/>
                <w:color w:val="000000"/>
                <w:szCs w:val="16"/>
              </w:rPr>
              <w:t>- Keep overpayment on highest priority SA</w:t>
            </w:r>
          </w:p>
        </w:tc>
      </w:tr>
    </w:tbl>
    <w:p w14:paraId="481F21FF" w14:textId="77777777" w:rsidR="002058F8" w:rsidRDefault="002058F8" w:rsidP="002058F8">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058F8" w:rsidRPr="00484112" w14:paraId="4A7B22C5"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6D680455" w14:textId="77777777" w:rsidR="002058F8" w:rsidRDefault="002058F8" w:rsidP="0063757B">
            <w:r>
              <w:rPr>
                <w:rFonts w:cs="Arial"/>
                <w:bCs/>
                <w:szCs w:val="18"/>
                <w:lang w:eastAsia="en-US"/>
              </w:rPr>
              <w:t>Customer Class</w:t>
            </w:r>
          </w:p>
        </w:tc>
      </w:tr>
    </w:tbl>
    <w:p w14:paraId="70F1BD00" w14:textId="77777777" w:rsidR="002058F8" w:rsidRDefault="002058F8" w:rsidP="002058F8">
      <w:pPr>
        <w:rPr>
          <w:rFonts w:cs="Arial"/>
          <w:b/>
          <w:u w:val="single"/>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058F8" w:rsidRPr="00484112" w14:paraId="32CBE41B"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04EC9640" w14:textId="77777777" w:rsidR="002058F8" w:rsidRDefault="002058F8" w:rsidP="0063757B">
            <w:pPr>
              <w:rPr>
                <w:rFonts w:cs="Arial"/>
                <w:color w:val="000000"/>
                <w:szCs w:val="16"/>
              </w:rPr>
            </w:pPr>
            <w:r>
              <w:rPr>
                <w:rFonts w:cs="Arial"/>
                <w:color w:val="000000"/>
                <w:szCs w:val="16"/>
              </w:rPr>
              <w:t xml:space="preserve">PUPL </w:t>
            </w:r>
            <w:proofErr w:type="gramStart"/>
            <w:r>
              <w:rPr>
                <w:rFonts w:cs="Arial"/>
                <w:color w:val="000000"/>
                <w:szCs w:val="16"/>
              </w:rPr>
              <w:t xml:space="preserve">- </w:t>
            </w:r>
            <w:r>
              <w:t xml:space="preserve"> </w:t>
            </w:r>
            <w:r w:rsidRPr="00A80118">
              <w:rPr>
                <w:rFonts w:cs="Arial"/>
                <w:color w:val="000000"/>
                <w:szCs w:val="16"/>
              </w:rPr>
              <w:t>Payment</w:t>
            </w:r>
            <w:proofErr w:type="gramEnd"/>
            <w:r w:rsidRPr="00A80118">
              <w:rPr>
                <w:rFonts w:cs="Arial"/>
                <w:color w:val="000000"/>
                <w:szCs w:val="16"/>
              </w:rPr>
              <w:t xml:space="preserve"> upload</w:t>
            </w:r>
            <w:r>
              <w:rPr>
                <w:rFonts w:cs="Arial"/>
                <w:color w:val="000000"/>
                <w:szCs w:val="16"/>
              </w:rPr>
              <w:t>. (Batch Control)</w:t>
            </w:r>
          </w:p>
          <w:p w14:paraId="034CC270" w14:textId="77777777" w:rsidR="002058F8" w:rsidRDefault="002058F8" w:rsidP="0063757B">
            <w:r w:rsidRPr="00A80118">
              <w:rPr>
                <w:rFonts w:cs="Arial"/>
                <w:color w:val="000000"/>
                <w:szCs w:val="16"/>
              </w:rPr>
              <w:t>The upload payments process creates payment events, payments, and tenders using the records in the various payment staging tables.</w:t>
            </w:r>
          </w:p>
        </w:tc>
      </w:tr>
    </w:tbl>
    <w:p w14:paraId="52FABA19" w14:textId="77777777" w:rsidR="002058F8" w:rsidRDefault="002058F8" w:rsidP="002058F8">
      <w:pPr>
        <w:rPr>
          <w:lang w:eastAsia="en-US"/>
        </w:rPr>
      </w:pPr>
    </w:p>
    <w:p w14:paraId="71B2D1D9" w14:textId="6A1B3E7D" w:rsidR="002058F8" w:rsidRDefault="00000000" w:rsidP="002058F8">
      <w:pPr>
        <w:rPr>
          <w:rFonts w:cs="Arial"/>
          <w:b/>
          <w:u w:val="single"/>
          <w:lang w:eastAsia="en-US"/>
        </w:rPr>
      </w:pPr>
      <w:hyperlink w:anchor="BPM1" w:history="1">
        <w:r w:rsidR="002058F8">
          <w:rPr>
            <w:rStyle w:val="Hyperlink"/>
            <w:rFonts w:cs="Arial"/>
            <w:b/>
          </w:rPr>
          <w:t>1.7</w:t>
        </w:r>
      </w:hyperlink>
      <w:r w:rsidR="002058F8">
        <w:rPr>
          <w:rFonts w:cs="Arial"/>
          <w:b/>
          <w:u w:val="single"/>
        </w:rPr>
        <w:t xml:space="preserve"> Create Overpayment SA </w:t>
      </w:r>
      <w:r w:rsidR="002058F8">
        <w:rPr>
          <w:rFonts w:cs="Arial"/>
          <w:b/>
          <w:u w:val="single"/>
          <w:lang w:eastAsia="en-US"/>
        </w:rPr>
        <w:t>Group:  Payment Upload Process</w:t>
      </w:r>
    </w:p>
    <w:p w14:paraId="323927FD" w14:textId="69CEAB27" w:rsidR="002058F8" w:rsidRPr="002058F8" w:rsidRDefault="002058F8" w:rsidP="002058F8">
      <w:pPr>
        <w:rPr>
          <w:rFonts w:ascii="Arial" w:hAnsi="Arial" w:cs="Arial"/>
          <w:b/>
          <w:u w:val="single"/>
          <w:lang w:eastAsia="en-US"/>
        </w:rPr>
      </w:pPr>
      <w:r w:rsidRPr="002058F8">
        <w:rPr>
          <w:rFonts w:cs="Arial"/>
          <w:b/>
          <w:lang w:eastAsia="en-US"/>
        </w:rPr>
        <w:tab/>
      </w:r>
      <w:r w:rsidRPr="002058F8">
        <w:rPr>
          <w:rFonts w:cs="Arial"/>
          <w:b/>
          <w:lang w:eastAsia="en-US"/>
        </w:rPr>
        <w:tab/>
      </w:r>
      <w:r w:rsidRPr="002058F8">
        <w:rPr>
          <w:rFonts w:cs="Arial"/>
          <w:b/>
          <w:lang w:eastAsia="en-US"/>
        </w:rPr>
        <w:tab/>
        <w:t xml:space="preserve"> </w:t>
      </w:r>
      <w:r>
        <w:rPr>
          <w:rFonts w:cs="Arial"/>
          <w:b/>
          <w:lang w:eastAsia="en-US"/>
        </w:rPr>
        <w:t xml:space="preserve">        </w:t>
      </w:r>
      <w:r>
        <w:rPr>
          <w:rFonts w:cs="Arial"/>
          <w:b/>
          <w:u w:val="single"/>
          <w:lang w:eastAsia="en-US"/>
        </w:rPr>
        <w:t xml:space="preserve">Group: </w:t>
      </w:r>
      <w:r w:rsidRPr="002058F8">
        <w:rPr>
          <w:rFonts w:cs="Arial"/>
          <w:b/>
          <w:u w:val="single"/>
          <w:lang w:eastAsia="en-US"/>
        </w:rPr>
        <w:t>Distribute Overpayment (Excess Credit SA)</w:t>
      </w:r>
    </w:p>
    <w:p w14:paraId="742969A4" w14:textId="77777777" w:rsidR="002058F8" w:rsidRDefault="002058F8" w:rsidP="002058F8">
      <w:pPr>
        <w:rPr>
          <w:rFonts w:cs="Arial"/>
          <w:lang w:eastAsia="en-US"/>
        </w:rPr>
      </w:pPr>
      <w:r>
        <w:rPr>
          <w:b/>
          <w:bCs/>
          <w:lang w:eastAsia="en-US"/>
        </w:rPr>
        <w:t>A</w:t>
      </w:r>
      <w:r>
        <w:rPr>
          <w:rFonts w:cs="Arial"/>
          <w:b/>
          <w:lang w:eastAsia="en-US"/>
        </w:rPr>
        <w:t>ctor/Role: CCS(CCB)</w:t>
      </w:r>
      <w:r>
        <w:rPr>
          <w:rFonts w:cs="Arial"/>
          <w:lang w:eastAsia="en-US"/>
        </w:rPr>
        <w:t xml:space="preserve"> </w:t>
      </w:r>
    </w:p>
    <w:p w14:paraId="73C6A37F" w14:textId="77777777" w:rsidR="002058F8" w:rsidRDefault="002058F8" w:rsidP="002058F8">
      <w:pPr>
        <w:rPr>
          <w:rFonts w:cs="Arial"/>
          <w:b/>
          <w:u w:val="single"/>
          <w:lang w:eastAsia="en-US"/>
        </w:rPr>
      </w:pPr>
      <w:r>
        <w:rPr>
          <w:rFonts w:cs="Arial"/>
          <w:b/>
          <w:lang w:eastAsia="en-US"/>
        </w:rPr>
        <w:t>Description:</w:t>
      </w:r>
    </w:p>
    <w:p w14:paraId="267B4722" w14:textId="6794EC0E" w:rsidR="002058F8" w:rsidRDefault="002058F8" w:rsidP="002058F8">
      <w:pPr>
        <w:rPr>
          <w:bCs/>
        </w:rPr>
      </w:pPr>
      <w:r>
        <w:rPr>
          <w:lang w:eastAsia="en-US"/>
        </w:rPr>
        <w:t xml:space="preserve">An </w:t>
      </w:r>
      <w:hyperlink w:anchor="_Overpayment_SA" w:history="1">
        <w:r w:rsidRPr="000B6ED1">
          <w:rPr>
            <w:rStyle w:val="Hyperlink"/>
            <w:lang w:eastAsia="en-US"/>
          </w:rPr>
          <w:t>overpayment SA</w:t>
        </w:r>
      </w:hyperlink>
      <w:r>
        <w:rPr>
          <w:lang w:eastAsia="en-US"/>
        </w:rPr>
        <w:t xml:space="preserve"> may be created for excess credit over the amount of the account’s payoff balance dependent the overpayment distribution defined on Customer Class.  The overpayment SA credit will be transferred to other Service Agreements the next time the Account bills. </w:t>
      </w:r>
      <w:r>
        <w:rPr>
          <w:bCs/>
        </w:rPr>
        <w:t xml:space="preserve">Refer to 4.3.1.1 </w:t>
      </w:r>
      <w:r w:rsidR="00375BD4">
        <w:rPr>
          <w:bCs/>
        </w:rPr>
        <w:t>CCS</w:t>
      </w:r>
      <w:r>
        <w:rPr>
          <w:bCs/>
        </w:rPr>
        <w:t xml:space="preserve"> Manage Payments for details.</w:t>
      </w:r>
    </w:p>
    <w:p w14:paraId="4BE367AF" w14:textId="77777777" w:rsidR="002058F8" w:rsidRDefault="002058F8" w:rsidP="002058F8">
      <w:pPr>
        <w:rPr>
          <w:lang w:eastAsia="en-US"/>
        </w:rPr>
      </w:pPr>
      <w:r>
        <w:rPr>
          <w:lang w:eastAsia="en-US"/>
        </w:rPr>
        <w:t>This task is the same for online as well as automated batch processing.</w:t>
      </w:r>
    </w:p>
    <w:p w14:paraId="6E0D6F46" w14:textId="77777777" w:rsidR="002058F8" w:rsidRDefault="002058F8" w:rsidP="002058F8">
      <w:pPr>
        <w:rPr>
          <w:rFonts w:cs="Arial"/>
          <w:b/>
          <w:u w:val="single"/>
        </w:rPr>
      </w:pPr>
    </w:p>
    <w:p w14:paraId="1472D44E" w14:textId="77777777" w:rsidR="002058F8" w:rsidRDefault="002058F8" w:rsidP="002058F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058F8" w:rsidRPr="00A36743" w14:paraId="165A3AB7"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14478230" w14:textId="77777777" w:rsidR="002058F8" w:rsidRPr="00A36743" w:rsidRDefault="002058F8" w:rsidP="0063757B">
            <w:r w:rsidRPr="00A36743">
              <w:rPr>
                <w:rFonts w:cs="Arial"/>
                <w:bCs/>
                <w:lang w:eastAsia="en-US"/>
              </w:rPr>
              <w:t xml:space="preserve">OVRPY-CREDSA </w:t>
            </w:r>
            <w:proofErr w:type="gramStart"/>
            <w:r w:rsidRPr="00A36743">
              <w:rPr>
                <w:rFonts w:cs="Arial"/>
                <w:bCs/>
                <w:lang w:eastAsia="en-US"/>
              </w:rPr>
              <w:t xml:space="preserve">- </w:t>
            </w:r>
            <w:r w:rsidRPr="00A36743">
              <w:t xml:space="preserve"> </w:t>
            </w:r>
            <w:r w:rsidRPr="00A36743">
              <w:rPr>
                <w:rFonts w:cs="Arial"/>
                <w:color w:val="000000"/>
              </w:rPr>
              <w:t>Keep</w:t>
            </w:r>
            <w:proofErr w:type="gramEnd"/>
            <w:r w:rsidRPr="00A36743">
              <w:rPr>
                <w:rFonts w:cs="Arial"/>
                <w:color w:val="000000"/>
              </w:rPr>
              <w:t xml:space="preserve"> overpayment on a separate service agreement</w:t>
            </w:r>
            <w:r w:rsidRPr="00A36743" w:rsidDel="007518FD">
              <w:rPr>
                <w:rFonts w:cs="Arial"/>
                <w:color w:val="000000"/>
              </w:rPr>
              <w:t xml:space="preserve"> </w:t>
            </w:r>
            <w:r w:rsidRPr="00A36743">
              <w:rPr>
                <w:rFonts w:cs="Arial"/>
                <w:color w:val="000000"/>
              </w:rPr>
              <w:t>(Algorithm Type)</w:t>
            </w:r>
          </w:p>
        </w:tc>
      </w:tr>
    </w:tbl>
    <w:p w14:paraId="1E8B38B4" w14:textId="77777777" w:rsidR="002058F8" w:rsidRDefault="002058F8" w:rsidP="002058F8">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058F8" w:rsidRPr="00484112" w14:paraId="688CE165"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5E0B0A09" w14:textId="77777777" w:rsidR="002058F8" w:rsidRDefault="002058F8" w:rsidP="0063757B">
            <w:r>
              <w:rPr>
                <w:rFonts w:cs="Arial"/>
                <w:bCs/>
                <w:szCs w:val="18"/>
                <w:lang w:eastAsia="en-US"/>
              </w:rPr>
              <w:t>Customer Class</w:t>
            </w:r>
          </w:p>
        </w:tc>
      </w:tr>
      <w:tr w:rsidR="002058F8" w:rsidRPr="00484112" w14:paraId="16BD61EE"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7FAFCFA1" w14:textId="77777777" w:rsidR="002058F8" w:rsidRDefault="002058F8" w:rsidP="0063757B">
            <w:pPr>
              <w:rPr>
                <w:rFonts w:cs="Arial"/>
                <w:bCs/>
                <w:szCs w:val="18"/>
                <w:lang w:eastAsia="en-US"/>
              </w:rPr>
            </w:pPr>
            <w:r>
              <w:rPr>
                <w:rFonts w:cs="Arial"/>
                <w:bCs/>
                <w:szCs w:val="18"/>
                <w:lang w:eastAsia="en-US"/>
              </w:rPr>
              <w:t>SA Type</w:t>
            </w:r>
          </w:p>
        </w:tc>
      </w:tr>
    </w:tbl>
    <w:p w14:paraId="7A62A679" w14:textId="77777777" w:rsidR="002058F8" w:rsidRDefault="002058F8" w:rsidP="002058F8">
      <w:pPr>
        <w:rPr>
          <w:rFonts w:cs="Arial"/>
          <w:b/>
          <w:u w:val="single"/>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058F8" w:rsidRPr="00484112" w14:paraId="32DE0184"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359966F2" w14:textId="77777777" w:rsidR="002058F8" w:rsidRDefault="002058F8" w:rsidP="0063757B">
            <w:pPr>
              <w:rPr>
                <w:rFonts w:cs="Arial"/>
                <w:color w:val="000000"/>
                <w:szCs w:val="16"/>
              </w:rPr>
            </w:pPr>
            <w:r>
              <w:rPr>
                <w:rFonts w:cs="Arial"/>
                <w:color w:val="000000"/>
                <w:szCs w:val="16"/>
              </w:rPr>
              <w:t xml:space="preserve">PUPL </w:t>
            </w:r>
            <w:proofErr w:type="gramStart"/>
            <w:r>
              <w:rPr>
                <w:rFonts w:cs="Arial"/>
                <w:color w:val="000000"/>
                <w:szCs w:val="16"/>
              </w:rPr>
              <w:t xml:space="preserve">- </w:t>
            </w:r>
            <w:r>
              <w:t xml:space="preserve"> </w:t>
            </w:r>
            <w:r w:rsidRPr="00A80118">
              <w:rPr>
                <w:rFonts w:cs="Arial"/>
                <w:color w:val="000000"/>
                <w:szCs w:val="16"/>
              </w:rPr>
              <w:t>Payment</w:t>
            </w:r>
            <w:proofErr w:type="gramEnd"/>
            <w:r w:rsidRPr="00A80118">
              <w:rPr>
                <w:rFonts w:cs="Arial"/>
                <w:color w:val="000000"/>
                <w:szCs w:val="16"/>
              </w:rPr>
              <w:t xml:space="preserve"> upload</w:t>
            </w:r>
            <w:r>
              <w:rPr>
                <w:rFonts w:cs="Arial"/>
                <w:color w:val="000000"/>
                <w:szCs w:val="16"/>
              </w:rPr>
              <w:t>. (Batch Control)</w:t>
            </w:r>
          </w:p>
          <w:p w14:paraId="590F1679" w14:textId="77777777" w:rsidR="002058F8" w:rsidRDefault="002058F8" w:rsidP="0063757B">
            <w:r w:rsidRPr="00A80118">
              <w:rPr>
                <w:rFonts w:cs="Arial"/>
                <w:color w:val="000000"/>
                <w:szCs w:val="16"/>
              </w:rPr>
              <w:t>The upload payments process creates payment events, payments, and tenders using the records in the various payment staging tables.</w:t>
            </w:r>
          </w:p>
        </w:tc>
      </w:tr>
    </w:tbl>
    <w:p w14:paraId="09ECEB77" w14:textId="77777777" w:rsidR="002058F8" w:rsidRDefault="002058F8" w:rsidP="002058F8"/>
    <w:p w14:paraId="0682C179" w14:textId="0DDB3CDD" w:rsidR="002058F8" w:rsidRDefault="00000000" w:rsidP="002058F8">
      <w:pPr>
        <w:rPr>
          <w:rFonts w:cs="Arial"/>
          <w:b/>
          <w:u w:val="single"/>
          <w:lang w:eastAsia="en-US"/>
        </w:rPr>
      </w:pPr>
      <w:hyperlink w:anchor="BPM1" w:history="1">
        <w:r w:rsidR="002058F8">
          <w:rPr>
            <w:rStyle w:val="Hyperlink"/>
            <w:rFonts w:cs="Arial"/>
            <w:b/>
          </w:rPr>
          <w:t>1.8</w:t>
        </w:r>
      </w:hyperlink>
      <w:r w:rsidR="002058F8">
        <w:rPr>
          <w:rFonts w:cs="Arial"/>
          <w:b/>
          <w:u w:val="single"/>
        </w:rPr>
        <w:t xml:space="preserve"> Apply Credit to Overpayment SA</w:t>
      </w:r>
      <w:r w:rsidR="002058F8" w:rsidRPr="002058F8">
        <w:rPr>
          <w:rFonts w:cs="Arial"/>
          <w:b/>
          <w:u w:val="single"/>
          <w:lang w:eastAsia="en-US"/>
        </w:rPr>
        <w:t xml:space="preserve"> </w:t>
      </w:r>
      <w:r w:rsidR="002058F8">
        <w:rPr>
          <w:rFonts w:cs="Arial"/>
          <w:b/>
          <w:u w:val="single"/>
          <w:lang w:eastAsia="en-US"/>
        </w:rPr>
        <w:t>Group:  Payment Upload Process</w:t>
      </w:r>
    </w:p>
    <w:p w14:paraId="2EBAB211" w14:textId="77492772" w:rsidR="002058F8" w:rsidRPr="002058F8" w:rsidRDefault="002058F8" w:rsidP="002058F8">
      <w:pPr>
        <w:rPr>
          <w:rFonts w:ascii="Arial" w:hAnsi="Arial"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 xml:space="preserve">Group: </w:t>
      </w:r>
      <w:r w:rsidRPr="002058F8">
        <w:rPr>
          <w:rFonts w:cs="Arial"/>
          <w:b/>
          <w:u w:val="single"/>
          <w:lang w:eastAsia="en-US"/>
        </w:rPr>
        <w:t>Distribute Overpayment (Excess Credit SA)</w:t>
      </w:r>
    </w:p>
    <w:p w14:paraId="6144F940" w14:textId="77777777" w:rsidR="002058F8" w:rsidRDefault="002058F8" w:rsidP="002058F8">
      <w:pPr>
        <w:rPr>
          <w:rFonts w:cs="Arial"/>
          <w:lang w:eastAsia="en-US"/>
        </w:rPr>
      </w:pPr>
      <w:r>
        <w:rPr>
          <w:b/>
          <w:bCs/>
          <w:lang w:eastAsia="en-US"/>
        </w:rPr>
        <w:t>A</w:t>
      </w:r>
      <w:r>
        <w:rPr>
          <w:rFonts w:cs="Arial"/>
          <w:b/>
          <w:lang w:eastAsia="en-US"/>
        </w:rPr>
        <w:t>ctor/Role: CCS(CCB)</w:t>
      </w:r>
      <w:r>
        <w:rPr>
          <w:rFonts w:cs="Arial"/>
          <w:lang w:eastAsia="en-US"/>
        </w:rPr>
        <w:t xml:space="preserve"> </w:t>
      </w:r>
    </w:p>
    <w:p w14:paraId="2E1AF23B" w14:textId="77777777" w:rsidR="002058F8" w:rsidRDefault="002058F8" w:rsidP="002058F8">
      <w:pPr>
        <w:rPr>
          <w:rFonts w:cs="Arial"/>
          <w:b/>
          <w:u w:val="single"/>
          <w:lang w:eastAsia="en-US"/>
        </w:rPr>
      </w:pPr>
      <w:r>
        <w:rPr>
          <w:rFonts w:cs="Arial"/>
          <w:b/>
          <w:lang w:eastAsia="en-US"/>
        </w:rPr>
        <w:t>Description:</w:t>
      </w:r>
    </w:p>
    <w:p w14:paraId="5ACB7D13" w14:textId="06DDD049" w:rsidR="002058F8" w:rsidRDefault="002058F8" w:rsidP="002058F8">
      <w:pPr>
        <w:rPr>
          <w:bCs/>
        </w:rPr>
      </w:pPr>
      <w:r>
        <w:rPr>
          <w:lang w:eastAsia="en-US"/>
        </w:rPr>
        <w:lastRenderedPageBreak/>
        <w:t xml:space="preserve">The overpayment is transferred to a new SA (excess credit SA type). The overpayment SA credit will be transferred to other Service Agreements the next time the Account bills. </w:t>
      </w:r>
      <w:r>
        <w:rPr>
          <w:bCs/>
        </w:rPr>
        <w:t xml:space="preserve">Refer to 4.3.1.1 </w:t>
      </w:r>
      <w:r w:rsidR="00375BD4">
        <w:rPr>
          <w:bCs/>
        </w:rPr>
        <w:t>CCS</w:t>
      </w:r>
      <w:r>
        <w:rPr>
          <w:bCs/>
        </w:rPr>
        <w:t xml:space="preserve"> Manage Payments for details.</w:t>
      </w:r>
    </w:p>
    <w:p w14:paraId="0FB572E7" w14:textId="77777777" w:rsidR="002058F8" w:rsidRDefault="002058F8" w:rsidP="002058F8">
      <w:pPr>
        <w:rPr>
          <w:lang w:eastAsia="en-US"/>
        </w:rPr>
      </w:pPr>
      <w:r>
        <w:rPr>
          <w:lang w:eastAsia="en-US"/>
        </w:rPr>
        <w:t>This task is the same for online as well as automated batch processing.</w:t>
      </w:r>
    </w:p>
    <w:p w14:paraId="3F05B241" w14:textId="77777777" w:rsidR="002058F8" w:rsidRDefault="002058F8" w:rsidP="002058F8">
      <w:pPr>
        <w:rPr>
          <w:rFonts w:cs="Arial"/>
          <w:b/>
          <w:u w:val="single"/>
        </w:rPr>
      </w:pPr>
    </w:p>
    <w:p w14:paraId="58943324" w14:textId="77777777" w:rsidR="002058F8" w:rsidRDefault="002058F8" w:rsidP="002058F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058F8" w:rsidRPr="00A36743" w14:paraId="299193D6"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487AC983" w14:textId="77777777" w:rsidR="002058F8" w:rsidRPr="00A36743" w:rsidRDefault="002058F8" w:rsidP="0063757B">
            <w:r w:rsidRPr="00A36743">
              <w:rPr>
                <w:rFonts w:cs="Arial"/>
                <w:bCs/>
                <w:lang w:eastAsia="en-US"/>
              </w:rPr>
              <w:t xml:space="preserve">OVRPY-CREDSA </w:t>
            </w:r>
            <w:proofErr w:type="gramStart"/>
            <w:r w:rsidRPr="00A36743">
              <w:rPr>
                <w:rFonts w:cs="Arial"/>
                <w:bCs/>
                <w:lang w:eastAsia="en-US"/>
              </w:rPr>
              <w:t xml:space="preserve">- </w:t>
            </w:r>
            <w:r w:rsidRPr="00A36743">
              <w:t xml:space="preserve"> </w:t>
            </w:r>
            <w:r w:rsidRPr="00A36743">
              <w:rPr>
                <w:rFonts w:cs="Arial"/>
                <w:color w:val="000000"/>
              </w:rPr>
              <w:t>Keep</w:t>
            </w:r>
            <w:proofErr w:type="gramEnd"/>
            <w:r w:rsidRPr="00A36743">
              <w:rPr>
                <w:rFonts w:cs="Arial"/>
                <w:color w:val="000000"/>
              </w:rPr>
              <w:t xml:space="preserve"> overpayment on a separate service agreement</w:t>
            </w:r>
            <w:r w:rsidRPr="00A36743" w:rsidDel="007518FD">
              <w:rPr>
                <w:rFonts w:cs="Arial"/>
                <w:color w:val="000000"/>
              </w:rPr>
              <w:t xml:space="preserve"> </w:t>
            </w:r>
            <w:r w:rsidRPr="00A36743">
              <w:rPr>
                <w:rFonts w:cs="Arial"/>
                <w:color w:val="000000"/>
              </w:rPr>
              <w:t>(Algorithm Type)</w:t>
            </w:r>
          </w:p>
        </w:tc>
      </w:tr>
    </w:tbl>
    <w:p w14:paraId="50E14C23" w14:textId="77777777" w:rsidR="002058F8" w:rsidRDefault="002058F8" w:rsidP="002058F8">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058F8" w:rsidRPr="00484112" w14:paraId="2B39D244"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6E32BAEC" w14:textId="77777777" w:rsidR="002058F8" w:rsidRDefault="002058F8" w:rsidP="0063757B">
            <w:r>
              <w:rPr>
                <w:rFonts w:cs="Arial"/>
                <w:bCs/>
                <w:szCs w:val="18"/>
                <w:lang w:eastAsia="en-US"/>
              </w:rPr>
              <w:t>Customer Class</w:t>
            </w:r>
          </w:p>
        </w:tc>
      </w:tr>
      <w:tr w:rsidR="002058F8" w:rsidRPr="00484112" w14:paraId="2B9D337B"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64444F25" w14:textId="77777777" w:rsidR="002058F8" w:rsidRDefault="002058F8" w:rsidP="0063757B">
            <w:pPr>
              <w:rPr>
                <w:rFonts w:cs="Arial"/>
                <w:bCs/>
                <w:szCs w:val="18"/>
                <w:lang w:eastAsia="en-US"/>
              </w:rPr>
            </w:pPr>
            <w:r>
              <w:rPr>
                <w:rFonts w:cs="Arial"/>
                <w:bCs/>
                <w:szCs w:val="18"/>
                <w:lang w:eastAsia="en-US"/>
              </w:rPr>
              <w:t>SA Type</w:t>
            </w:r>
          </w:p>
        </w:tc>
      </w:tr>
    </w:tbl>
    <w:p w14:paraId="48CCC4E2" w14:textId="77777777" w:rsidR="002058F8" w:rsidRDefault="002058F8" w:rsidP="002058F8">
      <w:pPr>
        <w:rPr>
          <w:rFonts w:cs="Arial"/>
          <w:b/>
          <w:u w:val="single"/>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058F8" w:rsidRPr="00484112" w14:paraId="436B7C80"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72A9EBB7" w14:textId="77777777" w:rsidR="002058F8" w:rsidRDefault="002058F8" w:rsidP="0063757B">
            <w:pPr>
              <w:rPr>
                <w:rFonts w:cs="Arial"/>
                <w:color w:val="000000"/>
                <w:szCs w:val="16"/>
              </w:rPr>
            </w:pPr>
            <w:r>
              <w:rPr>
                <w:rFonts w:cs="Arial"/>
                <w:color w:val="000000"/>
                <w:szCs w:val="16"/>
              </w:rPr>
              <w:t xml:space="preserve">PUPL </w:t>
            </w:r>
            <w:proofErr w:type="gramStart"/>
            <w:r>
              <w:rPr>
                <w:rFonts w:cs="Arial"/>
                <w:color w:val="000000"/>
                <w:szCs w:val="16"/>
              </w:rPr>
              <w:t xml:space="preserve">- </w:t>
            </w:r>
            <w:r>
              <w:t xml:space="preserve"> </w:t>
            </w:r>
            <w:r w:rsidRPr="00A80118">
              <w:rPr>
                <w:rFonts w:cs="Arial"/>
                <w:color w:val="000000"/>
                <w:szCs w:val="16"/>
              </w:rPr>
              <w:t>Payment</w:t>
            </w:r>
            <w:proofErr w:type="gramEnd"/>
            <w:r w:rsidRPr="00A80118">
              <w:rPr>
                <w:rFonts w:cs="Arial"/>
                <w:color w:val="000000"/>
                <w:szCs w:val="16"/>
              </w:rPr>
              <w:t xml:space="preserve"> upload</w:t>
            </w:r>
            <w:r>
              <w:rPr>
                <w:rFonts w:cs="Arial"/>
                <w:color w:val="000000"/>
                <w:szCs w:val="16"/>
              </w:rPr>
              <w:t>. (Batch Control)</w:t>
            </w:r>
          </w:p>
          <w:p w14:paraId="7BC4AE9B" w14:textId="77777777" w:rsidR="002058F8" w:rsidRDefault="002058F8" w:rsidP="0063757B">
            <w:r w:rsidRPr="00A80118">
              <w:rPr>
                <w:rFonts w:cs="Arial"/>
                <w:color w:val="000000"/>
                <w:szCs w:val="16"/>
              </w:rPr>
              <w:t>The upload payments process creates payment events, payments, and tenders using the records in the various payment staging tables.</w:t>
            </w:r>
          </w:p>
        </w:tc>
      </w:tr>
    </w:tbl>
    <w:p w14:paraId="0D940EA6" w14:textId="77777777" w:rsidR="002058F8" w:rsidRDefault="002058F8" w:rsidP="002058F8">
      <w:pPr>
        <w:rPr>
          <w:rFonts w:ascii="Arial" w:hAnsi="Arial" w:cs="Arial"/>
          <w:b/>
          <w:u w:val="single"/>
          <w:lang w:eastAsia="en-US"/>
        </w:rPr>
      </w:pPr>
    </w:p>
    <w:p w14:paraId="5B1F6ADA" w14:textId="630028F6" w:rsidR="005304F8" w:rsidRDefault="00000000">
      <w:pPr>
        <w:rPr>
          <w:rFonts w:ascii="Arial" w:hAnsi="Arial" w:cs="Arial"/>
          <w:b/>
          <w:u w:val="single"/>
          <w:lang w:eastAsia="en-US"/>
        </w:rPr>
      </w:pPr>
      <w:hyperlink w:anchor="BPM1" w:history="1">
        <w:r w:rsidR="005304F8">
          <w:rPr>
            <w:rStyle w:val="Hyperlink"/>
            <w:rFonts w:cs="Arial"/>
            <w:b/>
          </w:rPr>
          <w:t>1.</w:t>
        </w:r>
        <w:r w:rsidR="002058F8">
          <w:rPr>
            <w:rStyle w:val="Hyperlink"/>
            <w:rFonts w:cs="Arial"/>
            <w:b/>
          </w:rPr>
          <w:t>9</w:t>
        </w:r>
      </w:hyperlink>
      <w:r w:rsidR="005304F8">
        <w:rPr>
          <w:rFonts w:cs="Arial"/>
          <w:b/>
          <w:u w:val="single"/>
        </w:rPr>
        <w:t xml:space="preserve"> </w:t>
      </w:r>
      <w:r w:rsidR="002058F8" w:rsidRPr="002058F8">
        <w:rPr>
          <w:rFonts w:cs="Arial"/>
          <w:b/>
          <w:u w:val="single"/>
        </w:rPr>
        <w:t>Distribute Payment and Create Freezable Pay Segment(s)</w:t>
      </w:r>
    </w:p>
    <w:p w14:paraId="5B1F6ADB" w14:textId="1573FFE4" w:rsidR="005304F8" w:rsidRDefault="005304F8">
      <w:pPr>
        <w:rPr>
          <w:rFonts w:cs="Arial"/>
          <w:lang w:eastAsia="en-US"/>
        </w:rPr>
      </w:pPr>
      <w:r>
        <w:rPr>
          <w:b/>
          <w:bCs/>
          <w:lang w:eastAsia="en-US"/>
        </w:rPr>
        <w:t>A</w:t>
      </w:r>
      <w:r w:rsidR="009578D8">
        <w:rPr>
          <w:rFonts w:cs="Arial"/>
          <w:b/>
          <w:lang w:eastAsia="en-US"/>
        </w:rPr>
        <w:t xml:space="preserve">ctor/Role: </w:t>
      </w:r>
      <w:r w:rsidR="00E64E3C">
        <w:rPr>
          <w:rFonts w:cs="Arial"/>
          <w:b/>
          <w:lang w:eastAsia="en-US"/>
        </w:rPr>
        <w:t>CCS</w:t>
      </w:r>
      <w:r w:rsidR="00E76F5F">
        <w:rPr>
          <w:rFonts w:cs="Arial"/>
          <w:b/>
          <w:lang w:eastAsia="en-US"/>
        </w:rPr>
        <w:t>(CCB)</w:t>
      </w:r>
    </w:p>
    <w:p w14:paraId="5B1F6ADC" w14:textId="77777777" w:rsidR="005304F8" w:rsidRDefault="005304F8">
      <w:pPr>
        <w:rPr>
          <w:rFonts w:cs="Arial"/>
          <w:b/>
          <w:u w:val="single"/>
          <w:lang w:eastAsia="en-US"/>
        </w:rPr>
      </w:pPr>
      <w:r>
        <w:rPr>
          <w:rFonts w:cs="Arial"/>
          <w:b/>
          <w:lang w:eastAsia="en-US"/>
        </w:rPr>
        <w:t>Description:</w:t>
      </w:r>
    </w:p>
    <w:p w14:paraId="5B1F6ADD" w14:textId="2B528B8E" w:rsidR="00D50F41" w:rsidRDefault="00D51403" w:rsidP="00D51403">
      <w:pPr>
        <w:rPr>
          <w:lang w:eastAsia="en-US"/>
        </w:rPr>
      </w:pPr>
      <w:r>
        <w:rPr>
          <w:lang w:eastAsia="en-US"/>
        </w:rPr>
        <w:t xml:space="preserve">The Payment is distributed in </w:t>
      </w:r>
      <w:r w:rsidR="00E64E3C">
        <w:rPr>
          <w:lang w:eastAsia="en-US"/>
        </w:rPr>
        <w:t>CCS</w:t>
      </w:r>
      <w:r w:rsidR="00E76F5F">
        <w:rPr>
          <w:lang w:eastAsia="en-US"/>
        </w:rPr>
        <w:t>(</w:t>
      </w:r>
      <w:r w:rsidR="00F03AA1">
        <w:rPr>
          <w:lang w:eastAsia="en-US"/>
        </w:rPr>
        <w:t>CCB</w:t>
      </w:r>
      <w:r w:rsidR="00E76F5F">
        <w:rPr>
          <w:lang w:eastAsia="en-US"/>
        </w:rPr>
        <w:t>)</w:t>
      </w:r>
      <w:r>
        <w:rPr>
          <w:lang w:eastAsia="en-US"/>
        </w:rPr>
        <w:t xml:space="preserve"> for Account(s) and Service Agreement(s) according to the configured distribution. Pay Segments for each associated Service Agreement are created. The defined Distribution applies for both Batch Processing and online Payments. In addition</w:t>
      </w:r>
      <w:r w:rsidR="00EA2BC6">
        <w:rPr>
          <w:lang w:eastAsia="en-US"/>
        </w:rPr>
        <w:t>,</w:t>
      </w:r>
      <w:r>
        <w:rPr>
          <w:lang w:eastAsia="en-US"/>
        </w:rPr>
        <w:t xml:space="preserve"> Distribution Rules and Distribution detail Characteristics can be used to distribute payments. </w:t>
      </w:r>
    </w:p>
    <w:p w14:paraId="5B1F6ADE" w14:textId="77777777" w:rsidR="00D50F41" w:rsidRDefault="00D50F41" w:rsidP="00D51403">
      <w:pPr>
        <w:rPr>
          <w:lang w:eastAsia="en-US"/>
        </w:rPr>
      </w:pPr>
    </w:p>
    <w:p w14:paraId="5B1F6ADF" w14:textId="49B936D7" w:rsidR="00D51403" w:rsidRDefault="002058F8" w:rsidP="00D51403">
      <w:pPr>
        <w:rPr>
          <w:lang w:eastAsia="en-US"/>
        </w:rPr>
      </w:pPr>
      <w:r>
        <w:rPr>
          <w:lang w:eastAsia="en-US"/>
        </w:rPr>
        <w:t>When requested for default manual distribution, t</w:t>
      </w:r>
      <w:r w:rsidR="00D51403">
        <w:rPr>
          <w:lang w:eastAsia="en-US"/>
        </w:rPr>
        <w:t xml:space="preserve">his </w:t>
      </w:r>
      <w:r w:rsidR="00D50F41">
        <w:rPr>
          <w:lang w:eastAsia="en-US"/>
        </w:rPr>
        <w:t>task</w:t>
      </w:r>
      <w:r w:rsidR="00D51403">
        <w:rPr>
          <w:lang w:eastAsia="en-US"/>
        </w:rPr>
        <w:t xml:space="preserve"> is the same for online as well as automated batch processing</w:t>
      </w:r>
      <w:r w:rsidR="00B22AD9">
        <w:rPr>
          <w:lang w:eastAsia="en-US"/>
        </w:rPr>
        <w:t>.</w:t>
      </w:r>
      <w:r w:rsidR="00D51403">
        <w:rPr>
          <w:lang w:eastAsia="en-US"/>
        </w:rPr>
        <w:t xml:space="preserve">  </w:t>
      </w:r>
      <w:r>
        <w:rPr>
          <w:lang w:eastAsia="en-US"/>
        </w:rPr>
        <w:t>Distribution rules are not followed when CSR manually allocates distribution amount.</w:t>
      </w:r>
    </w:p>
    <w:p w14:paraId="5B1F6AE0" w14:textId="18407247" w:rsidR="005304F8" w:rsidRDefault="005304F8">
      <w:pPr>
        <w:rPr>
          <w:rFonts w:cs="Arial"/>
          <w:b/>
          <w:u w:val="single"/>
        </w:rPr>
      </w:pPr>
    </w:p>
    <w:p w14:paraId="59F3BA1E" w14:textId="12B7F5C4" w:rsidR="00372BD5" w:rsidRDefault="00372BD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B4101" w:rsidRPr="00484112" w14:paraId="645EB7AC"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04C7C4B1" w14:textId="77777777" w:rsidR="007B4101" w:rsidRDefault="007B4101" w:rsidP="007B4101">
            <w:pPr>
              <w:rPr>
                <w:rFonts w:ascii="Arial" w:hAnsi="Arial" w:cs="Arial"/>
                <w:color w:val="000000"/>
                <w:sz w:val="16"/>
                <w:szCs w:val="16"/>
              </w:rPr>
            </w:pPr>
            <w:r w:rsidRPr="0039669E">
              <w:rPr>
                <w:rFonts w:cs="Arial"/>
                <w:bCs/>
                <w:szCs w:val="18"/>
                <w:lang w:eastAsia="en-US"/>
              </w:rPr>
              <w:t>C1-PYDST-PPR</w:t>
            </w:r>
            <w:r w:rsidRPr="0039669E" w:rsidDel="0039669E">
              <w:rPr>
                <w:rFonts w:cs="Arial"/>
                <w:bCs/>
                <w:szCs w:val="18"/>
                <w:lang w:eastAsia="en-US"/>
              </w:rPr>
              <w:t xml:space="preserve"> </w:t>
            </w:r>
            <w:r>
              <w:rPr>
                <w:rFonts w:cs="Arial"/>
                <w:bCs/>
                <w:szCs w:val="18"/>
                <w:lang w:eastAsia="en-US"/>
              </w:rPr>
              <w:t>-</w:t>
            </w:r>
            <w:r w:rsidRPr="008462A8">
              <w:rPr>
                <w:rFonts w:cs="Arial"/>
                <w:bCs/>
                <w:szCs w:val="18"/>
                <w:lang w:eastAsia="en-US"/>
              </w:rPr>
              <w:t xml:space="preserve"> Distribute Based </w:t>
            </w:r>
            <w:proofErr w:type="gramStart"/>
            <w:r w:rsidRPr="008462A8">
              <w:rPr>
                <w:rFonts w:cs="Arial"/>
                <w:bCs/>
                <w:szCs w:val="18"/>
                <w:lang w:eastAsia="en-US"/>
              </w:rPr>
              <w:t>On</w:t>
            </w:r>
            <w:proofErr w:type="gramEnd"/>
            <w:r w:rsidRPr="008462A8">
              <w:rPr>
                <w:rFonts w:cs="Arial"/>
                <w:bCs/>
                <w:szCs w:val="18"/>
                <w:lang w:eastAsia="en-US"/>
              </w:rPr>
              <w:t xml:space="preserve"> SA Type Priority/Debt Age.</w:t>
            </w:r>
          </w:p>
          <w:p w14:paraId="35C80B36" w14:textId="7ED17C75" w:rsidR="007B4101" w:rsidRDefault="007B4101" w:rsidP="007B4101">
            <w:r w:rsidRPr="0039669E">
              <w:rPr>
                <w:rFonts w:cs="Arial"/>
                <w:bCs/>
                <w:szCs w:val="18"/>
                <w:lang w:eastAsia="en-US"/>
              </w:rPr>
              <w:t>This payment distribution algorithm distributes a payment amongst the account's service agreements based on each service agreement's SA type's Payment Priority.  If service agreements have the same Payment Priority, debt is relieved based on the age of the arrears.  If the Payment Priority and the Debt age are the same for more than one service agreement, the payment first pays off one service agreement before the other(s) are reduced (i.e., the payment is NOT prorated).</w:t>
            </w:r>
          </w:p>
        </w:tc>
      </w:tr>
      <w:tr w:rsidR="007B4101" w:rsidRPr="00484112" w14:paraId="7D64B6C1"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45A0A39E" w14:textId="77777777" w:rsidR="007B4101" w:rsidRDefault="007B4101" w:rsidP="007B4101">
            <w:r w:rsidRPr="00372BD5">
              <w:rPr>
                <w:rFonts w:cs="Arial"/>
                <w:bCs/>
                <w:szCs w:val="18"/>
                <w:lang w:eastAsia="en-US"/>
              </w:rPr>
              <w:t>C1-CR-PAY-DF</w:t>
            </w:r>
            <w:r w:rsidRPr="00372BD5" w:rsidDel="00372BD5">
              <w:rPr>
                <w:rFonts w:cs="Arial"/>
                <w:bCs/>
                <w:szCs w:val="18"/>
                <w:lang w:eastAsia="en-US"/>
              </w:rPr>
              <w:t xml:space="preserve"> </w:t>
            </w:r>
            <w:proofErr w:type="gramStart"/>
            <w:r>
              <w:rPr>
                <w:rFonts w:cs="Arial"/>
                <w:bCs/>
                <w:szCs w:val="18"/>
                <w:lang w:eastAsia="en-US"/>
              </w:rPr>
              <w:t xml:space="preserve">- </w:t>
            </w:r>
            <w:r>
              <w:t xml:space="preserve"> </w:t>
            </w:r>
            <w:r w:rsidRPr="00372BD5">
              <w:t>Pay</w:t>
            </w:r>
            <w:proofErr w:type="gramEnd"/>
            <w:r w:rsidRPr="00372BD5">
              <w:t xml:space="preserve"> an SA via SA Characteristic</w:t>
            </w:r>
            <w:r>
              <w:t xml:space="preserve"> (Algorithm Type) </w:t>
            </w:r>
          </w:p>
          <w:p w14:paraId="2B98B6B9" w14:textId="3EB1BBD7" w:rsidR="007B4101" w:rsidRDefault="007B4101" w:rsidP="007B4101">
            <w:r w:rsidRPr="00862DCD">
              <w:rPr>
                <w:rFonts w:cs="Arial"/>
                <w:bCs/>
                <w:szCs w:val="18"/>
                <w:lang w:eastAsia="en-US"/>
              </w:rPr>
              <w:lastRenderedPageBreak/>
              <w:t>This distribution rule create payment algorithm creates a single payment for an SA and finds the appropriate SA via a characteristic such as an external reference id.  It expects that the distribution rule where this algorithm is plugged in to reference an appropriate characteristic type for this external id.</w:t>
            </w:r>
          </w:p>
        </w:tc>
      </w:tr>
      <w:tr w:rsidR="007B4101" w:rsidRPr="00484112" w14:paraId="2D4B8279"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44D92743" w14:textId="77777777" w:rsidR="007B4101" w:rsidRPr="008462A8" w:rsidRDefault="007B4101" w:rsidP="007B4101">
            <w:pPr>
              <w:rPr>
                <w:rFonts w:cs="Arial"/>
                <w:bCs/>
                <w:szCs w:val="18"/>
                <w:lang w:eastAsia="en-US"/>
              </w:rPr>
            </w:pPr>
            <w:r w:rsidRPr="00AF6A43">
              <w:rPr>
                <w:rFonts w:cs="Arial"/>
                <w:bCs/>
                <w:szCs w:val="18"/>
                <w:lang w:eastAsia="en-US"/>
              </w:rPr>
              <w:lastRenderedPageBreak/>
              <w:t>C1-TNDRAC-DF</w:t>
            </w:r>
            <w:r w:rsidRPr="008462A8" w:rsidDel="00AF6A43">
              <w:rPr>
                <w:rFonts w:cs="Arial"/>
                <w:bCs/>
                <w:szCs w:val="18"/>
                <w:lang w:eastAsia="en-US"/>
              </w:rPr>
              <w:t xml:space="preserve"> </w:t>
            </w:r>
            <w:proofErr w:type="gramStart"/>
            <w:r w:rsidRPr="00AF6A43">
              <w:rPr>
                <w:rFonts w:cs="Arial"/>
                <w:bCs/>
                <w:szCs w:val="18"/>
                <w:lang w:eastAsia="en-US"/>
              </w:rPr>
              <w:t xml:space="preserve">- </w:t>
            </w:r>
            <w:r w:rsidRPr="00AF6A43">
              <w:t xml:space="preserve"> </w:t>
            </w:r>
            <w:r w:rsidRPr="00AF6A43">
              <w:rPr>
                <w:rFonts w:cs="Arial"/>
                <w:bCs/>
                <w:szCs w:val="18"/>
                <w:lang w:eastAsia="en-US"/>
              </w:rPr>
              <w:t>Determine</w:t>
            </w:r>
            <w:proofErr w:type="gramEnd"/>
            <w:r w:rsidRPr="00AF6A43">
              <w:rPr>
                <w:rFonts w:cs="Arial"/>
                <w:bCs/>
                <w:szCs w:val="18"/>
                <w:lang w:eastAsia="en-US"/>
              </w:rPr>
              <w:t xml:space="preserve"> tender account via SA characteristic</w:t>
            </w:r>
            <w:r w:rsidRPr="008462A8">
              <w:rPr>
                <w:rFonts w:cs="Arial"/>
                <w:bCs/>
                <w:szCs w:val="18"/>
                <w:lang w:eastAsia="en-US"/>
              </w:rPr>
              <w:t>.</w:t>
            </w:r>
          </w:p>
          <w:p w14:paraId="2B02944E" w14:textId="59C3FDDF" w:rsidR="007B4101" w:rsidRPr="00372BD5" w:rsidRDefault="007B4101" w:rsidP="007B4101">
            <w:pPr>
              <w:rPr>
                <w:rFonts w:cs="Arial"/>
                <w:bCs/>
                <w:szCs w:val="18"/>
                <w:lang w:eastAsia="en-US"/>
              </w:rPr>
            </w:pPr>
            <w:r w:rsidRPr="00AF6A43">
              <w:rPr>
                <w:rFonts w:cs="Arial"/>
                <w:bCs/>
                <w:szCs w:val="18"/>
                <w:lang w:eastAsia="en-US"/>
              </w:rPr>
              <w:t>This algorithm determines the Tender Account ID from the distribution detail characteristic value.  It expects the value to represent an SA characteristic and it returns the SA's account as the Tender Account ID.</w:t>
            </w:r>
          </w:p>
        </w:tc>
      </w:tr>
      <w:tr w:rsidR="007B4101" w:rsidRPr="00484112" w14:paraId="1E016B35"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73EB18A8" w14:textId="377A800F" w:rsidR="007B4101" w:rsidRPr="00AF6A43" w:rsidRDefault="007B4101" w:rsidP="007B4101">
            <w:pPr>
              <w:rPr>
                <w:rFonts w:cs="Arial"/>
                <w:bCs/>
                <w:szCs w:val="18"/>
                <w:lang w:eastAsia="en-US"/>
              </w:rPr>
            </w:pPr>
            <w:r w:rsidRPr="00D05577">
              <w:rPr>
                <w:rFonts w:cs="Arial"/>
                <w:bCs/>
                <w:szCs w:val="18"/>
                <w:lang w:eastAsia="en-US"/>
              </w:rPr>
              <w:t>C1-DSOV-SAID</w:t>
            </w:r>
            <w:r w:rsidRPr="00D05577" w:rsidDel="00D05577">
              <w:rPr>
                <w:rFonts w:cs="Arial"/>
                <w:bCs/>
                <w:szCs w:val="18"/>
                <w:lang w:eastAsia="en-US"/>
              </w:rPr>
              <w:t xml:space="preserve"> </w:t>
            </w:r>
            <w:r>
              <w:rPr>
                <w:rFonts w:cs="Arial"/>
                <w:bCs/>
                <w:szCs w:val="18"/>
                <w:lang w:eastAsia="en-US"/>
              </w:rPr>
              <w:t xml:space="preserve">– </w:t>
            </w:r>
            <w:r w:rsidRPr="00D05577">
              <w:rPr>
                <w:rFonts w:cs="Arial"/>
                <w:bCs/>
                <w:szCs w:val="18"/>
                <w:lang w:eastAsia="en-US"/>
              </w:rPr>
              <w:t>Distribute payment to SA ID in match value</w:t>
            </w:r>
            <w:r>
              <w:rPr>
                <w:rFonts w:cs="Arial"/>
                <w:bCs/>
                <w:szCs w:val="18"/>
                <w:lang w:eastAsia="en-US"/>
              </w:rPr>
              <w:t>.</w:t>
            </w:r>
          </w:p>
        </w:tc>
      </w:tr>
    </w:tbl>
    <w:p w14:paraId="07000DF1" w14:textId="77777777" w:rsidR="007B4101" w:rsidRDefault="00E34D1E" w:rsidP="00E34D1E">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B4101" w:rsidRPr="00484112" w14:paraId="22CD1EA9"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6793F68B" w14:textId="1AEE2371" w:rsidR="007B4101" w:rsidRDefault="007B4101" w:rsidP="007B4101">
            <w:r>
              <w:rPr>
                <w:rFonts w:cs="Arial"/>
                <w:bCs/>
                <w:szCs w:val="18"/>
                <w:lang w:eastAsia="en-US"/>
              </w:rPr>
              <w:t>Customer Class</w:t>
            </w:r>
          </w:p>
        </w:tc>
      </w:tr>
      <w:tr w:rsidR="007B4101" w:rsidRPr="00484112" w14:paraId="4123580A"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12C87054" w14:textId="3CD25D20" w:rsidR="007B4101" w:rsidRDefault="007B4101" w:rsidP="007B4101">
            <w:r>
              <w:rPr>
                <w:rFonts w:cs="Arial"/>
                <w:bCs/>
                <w:szCs w:val="18"/>
                <w:lang w:eastAsia="en-US"/>
              </w:rPr>
              <w:t>SA Type</w:t>
            </w:r>
          </w:p>
        </w:tc>
      </w:tr>
      <w:tr w:rsidR="007B4101" w:rsidRPr="00484112" w14:paraId="480FD041"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18CE7D0C" w14:textId="21B537F0" w:rsidR="007B4101" w:rsidRDefault="007B4101" w:rsidP="007B4101">
            <w:pPr>
              <w:rPr>
                <w:rFonts w:cs="Arial"/>
                <w:bCs/>
                <w:szCs w:val="18"/>
                <w:lang w:eastAsia="en-US"/>
              </w:rPr>
            </w:pPr>
            <w:r>
              <w:rPr>
                <w:rFonts w:cs="Arial"/>
                <w:bCs/>
                <w:szCs w:val="18"/>
                <w:lang w:eastAsia="en-US"/>
              </w:rPr>
              <w:t>Match Type</w:t>
            </w:r>
          </w:p>
        </w:tc>
      </w:tr>
      <w:tr w:rsidR="007B4101" w:rsidRPr="00484112" w14:paraId="17C441D1"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4FBA8D79" w14:textId="5F1DBCDA" w:rsidR="007B4101" w:rsidRDefault="007B4101" w:rsidP="007B4101">
            <w:pPr>
              <w:rPr>
                <w:rFonts w:cs="Arial"/>
                <w:bCs/>
                <w:szCs w:val="18"/>
                <w:lang w:eastAsia="en-US"/>
              </w:rPr>
            </w:pPr>
            <w:r>
              <w:rPr>
                <w:rFonts w:cs="Arial"/>
                <w:bCs/>
                <w:szCs w:val="18"/>
                <w:lang w:eastAsia="en-US"/>
              </w:rPr>
              <w:t>Distribution Rule</w:t>
            </w:r>
          </w:p>
        </w:tc>
      </w:tr>
    </w:tbl>
    <w:p w14:paraId="5B1F6B12" w14:textId="7B9DCED2" w:rsidR="00867DE3" w:rsidRDefault="00867DE3" w:rsidP="00B75420">
      <w:pPr>
        <w:rPr>
          <w:rFonts w:cs="Arial"/>
          <w:b/>
          <w:u w:val="single"/>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B4101" w:rsidRPr="00484112" w14:paraId="215B88D3"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0BB13FBD" w14:textId="77777777" w:rsidR="007B4101" w:rsidRDefault="007B4101" w:rsidP="007B4101">
            <w:pPr>
              <w:rPr>
                <w:rFonts w:cs="Arial"/>
                <w:color w:val="000000"/>
                <w:szCs w:val="16"/>
              </w:rPr>
            </w:pPr>
            <w:r>
              <w:rPr>
                <w:rFonts w:cs="Arial"/>
                <w:color w:val="000000"/>
                <w:szCs w:val="16"/>
              </w:rPr>
              <w:t xml:space="preserve">PUPL </w:t>
            </w:r>
            <w:proofErr w:type="gramStart"/>
            <w:r>
              <w:rPr>
                <w:rFonts w:cs="Arial"/>
                <w:color w:val="000000"/>
                <w:szCs w:val="16"/>
              </w:rPr>
              <w:t xml:space="preserve">- </w:t>
            </w:r>
            <w:r>
              <w:t xml:space="preserve"> </w:t>
            </w:r>
            <w:r w:rsidRPr="00A80118">
              <w:rPr>
                <w:rFonts w:cs="Arial"/>
                <w:color w:val="000000"/>
                <w:szCs w:val="16"/>
              </w:rPr>
              <w:t>Payment</w:t>
            </w:r>
            <w:proofErr w:type="gramEnd"/>
            <w:r w:rsidRPr="00A80118">
              <w:rPr>
                <w:rFonts w:cs="Arial"/>
                <w:color w:val="000000"/>
                <w:szCs w:val="16"/>
              </w:rPr>
              <w:t xml:space="preserve"> upload</w:t>
            </w:r>
            <w:r>
              <w:rPr>
                <w:rFonts w:cs="Arial"/>
                <w:color w:val="000000"/>
                <w:szCs w:val="16"/>
              </w:rPr>
              <w:t>. (Batch Control)</w:t>
            </w:r>
          </w:p>
          <w:p w14:paraId="2BBA33A2" w14:textId="29E6F19B" w:rsidR="007B4101" w:rsidRDefault="007B4101" w:rsidP="007B4101">
            <w:r w:rsidRPr="00A80118">
              <w:rPr>
                <w:rFonts w:cs="Arial"/>
                <w:color w:val="000000"/>
                <w:szCs w:val="16"/>
              </w:rPr>
              <w:t>The upload payments process creates payment events, payments, and tenders using the records in the various payment staging tables.</w:t>
            </w:r>
          </w:p>
        </w:tc>
      </w:tr>
    </w:tbl>
    <w:p w14:paraId="4F4A0F62" w14:textId="77777777" w:rsidR="00B75420" w:rsidRDefault="00B75420" w:rsidP="00025131">
      <w:pPr>
        <w:rPr>
          <w:rFonts w:cs="Arial"/>
          <w:b/>
          <w:u w:val="single"/>
        </w:rPr>
      </w:pPr>
    </w:p>
    <w:p w14:paraId="5B1F6B14" w14:textId="3165213A" w:rsidR="005304F8" w:rsidRPr="00A26D84" w:rsidRDefault="00000000">
      <w:pPr>
        <w:rPr>
          <w:rFonts w:ascii="Arial" w:hAnsi="Arial" w:cs="Arial"/>
          <w:b/>
          <w:u w:val="single"/>
          <w:lang w:eastAsia="en-US"/>
        </w:rPr>
      </w:pPr>
      <w:hyperlink w:anchor="BPM1" w:history="1">
        <w:r w:rsidR="002058F8">
          <w:rPr>
            <w:rStyle w:val="Hyperlink"/>
            <w:rFonts w:cs="Arial"/>
            <w:b/>
          </w:rPr>
          <w:t>2.0</w:t>
        </w:r>
      </w:hyperlink>
      <w:r w:rsidR="005304F8" w:rsidRPr="00A26D84">
        <w:rPr>
          <w:rFonts w:cs="Arial"/>
          <w:b/>
          <w:u w:val="single"/>
        </w:rPr>
        <w:t xml:space="preserve"> </w:t>
      </w:r>
      <w:r w:rsidR="002058F8" w:rsidRPr="002058F8">
        <w:rPr>
          <w:rFonts w:cs="Arial"/>
          <w:b/>
          <w:u w:val="single"/>
        </w:rPr>
        <w:t>Freeze Payment and Update Status to Frozen</w:t>
      </w:r>
    </w:p>
    <w:p w14:paraId="5B1F6B15" w14:textId="2D704E75" w:rsidR="005304F8" w:rsidRPr="00A26D84" w:rsidRDefault="005304F8">
      <w:pPr>
        <w:rPr>
          <w:rFonts w:cs="Arial"/>
          <w:b/>
          <w:lang w:eastAsia="en-US"/>
        </w:rPr>
      </w:pPr>
      <w:r w:rsidRPr="00A26D84">
        <w:rPr>
          <w:b/>
          <w:bCs/>
          <w:lang w:eastAsia="en-US"/>
        </w:rPr>
        <w:t>A</w:t>
      </w:r>
      <w:r w:rsidR="009578D8" w:rsidRPr="00A26D84">
        <w:rPr>
          <w:rFonts w:cs="Arial"/>
          <w:b/>
          <w:lang w:eastAsia="en-US"/>
        </w:rPr>
        <w:t xml:space="preserve">ctor/Role: </w:t>
      </w:r>
      <w:r w:rsidR="00E64E3C">
        <w:rPr>
          <w:rFonts w:cs="Arial"/>
          <w:b/>
          <w:lang w:eastAsia="en-US"/>
        </w:rPr>
        <w:t>CCS</w:t>
      </w:r>
      <w:r w:rsidR="00E76F5F">
        <w:rPr>
          <w:rFonts w:cs="Arial"/>
          <w:b/>
          <w:lang w:eastAsia="en-US"/>
        </w:rPr>
        <w:t>(</w:t>
      </w:r>
      <w:r w:rsidR="00F03AA1" w:rsidRPr="00A26D84">
        <w:rPr>
          <w:rFonts w:cs="Arial"/>
          <w:b/>
          <w:lang w:eastAsia="en-US"/>
        </w:rPr>
        <w:t>CCB</w:t>
      </w:r>
      <w:r w:rsidR="00E76F5F">
        <w:rPr>
          <w:rFonts w:cs="Arial"/>
          <w:b/>
          <w:lang w:eastAsia="en-US"/>
        </w:rPr>
        <w:t>)</w:t>
      </w:r>
    </w:p>
    <w:p w14:paraId="5B1F6B16" w14:textId="77777777" w:rsidR="005304F8" w:rsidRDefault="005304F8">
      <w:pPr>
        <w:rPr>
          <w:rFonts w:cs="Arial"/>
          <w:b/>
          <w:u w:val="single"/>
          <w:lang w:eastAsia="en-US"/>
        </w:rPr>
      </w:pPr>
      <w:r w:rsidRPr="00A26D84">
        <w:rPr>
          <w:rFonts w:cs="Arial"/>
          <w:b/>
          <w:lang w:eastAsia="en-US"/>
        </w:rPr>
        <w:t>Description:</w:t>
      </w:r>
    </w:p>
    <w:p w14:paraId="5B1F6B18" w14:textId="70143A68" w:rsidR="00534931" w:rsidRDefault="00E34D1E">
      <w:pPr>
        <w:rPr>
          <w:lang w:eastAsia="en-US"/>
        </w:rPr>
      </w:pPr>
      <w:r>
        <w:rPr>
          <w:lang w:eastAsia="en-US"/>
        </w:rPr>
        <w:t xml:space="preserve">The Payment(s) are frozen in </w:t>
      </w:r>
      <w:r w:rsidR="00E64E3C">
        <w:rPr>
          <w:lang w:eastAsia="en-US"/>
        </w:rPr>
        <w:t>CCS</w:t>
      </w:r>
      <w:r w:rsidR="00E76F5F">
        <w:rPr>
          <w:lang w:eastAsia="en-US"/>
        </w:rPr>
        <w:t>(</w:t>
      </w:r>
      <w:r w:rsidR="00F03AA1">
        <w:rPr>
          <w:lang w:eastAsia="en-US"/>
        </w:rPr>
        <w:t>CCB</w:t>
      </w:r>
      <w:r w:rsidR="00E76F5F">
        <w:rPr>
          <w:lang w:eastAsia="en-US"/>
        </w:rPr>
        <w:t>)</w:t>
      </w:r>
      <w:r>
        <w:rPr>
          <w:lang w:eastAsia="en-US"/>
        </w:rPr>
        <w:t xml:space="preserve">. </w:t>
      </w:r>
    </w:p>
    <w:p w14:paraId="5B1F6B19" w14:textId="77777777" w:rsidR="00B22AD9" w:rsidRDefault="00B22AD9">
      <w:pPr>
        <w:rPr>
          <w:lang w:eastAsia="en-US"/>
        </w:rPr>
      </w:pPr>
      <w:r>
        <w:rPr>
          <w:lang w:eastAsia="en-US"/>
        </w:rPr>
        <w:t>This task is the same for online as well as automated batch processing.</w:t>
      </w:r>
    </w:p>
    <w:p w14:paraId="5B1F6B1C" w14:textId="77777777" w:rsidR="00761BB5" w:rsidRDefault="00761BB5">
      <w:pPr>
        <w:rPr>
          <w:lang w:eastAsia="en-US"/>
        </w:rPr>
      </w:pPr>
    </w:p>
    <w:p w14:paraId="5B1F6B2F" w14:textId="5311AC2E" w:rsidR="004A5183" w:rsidRDefault="004A5183">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B4101" w:rsidRPr="00484112" w14:paraId="4CB91343"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61070647" w14:textId="086C69A0" w:rsidR="007B4101" w:rsidRDefault="007B4101" w:rsidP="007B4101">
            <w:r w:rsidRPr="004A5183">
              <w:rPr>
                <w:rFonts w:cs="Arial"/>
                <w:color w:val="000000"/>
                <w:szCs w:val="16"/>
              </w:rPr>
              <w:t>WX-SSPNOTIFY</w:t>
            </w:r>
            <w:r>
              <w:rPr>
                <w:rFonts w:cs="Arial"/>
                <w:color w:val="000000"/>
                <w:szCs w:val="16"/>
              </w:rPr>
              <w:t xml:space="preserve"> - </w:t>
            </w:r>
            <w:r w:rsidRPr="008B10FB">
              <w:rPr>
                <w:rFonts w:cs="Arial"/>
                <w:color w:val="000000"/>
                <w:szCs w:val="16"/>
              </w:rPr>
              <w:t>Set Payment Notifications for Self-Service</w:t>
            </w:r>
            <w:r w:rsidRPr="008B10FB" w:rsidDel="008B10FB">
              <w:rPr>
                <w:rFonts w:cs="Arial"/>
                <w:color w:val="000000"/>
                <w:szCs w:val="16"/>
              </w:rPr>
              <w:t xml:space="preserve"> </w:t>
            </w:r>
          </w:p>
        </w:tc>
      </w:tr>
      <w:tr w:rsidR="007B4101" w:rsidRPr="00484112" w14:paraId="63EFC843"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47A8D1F6" w14:textId="421CD047" w:rsidR="007B4101" w:rsidRDefault="007B4101" w:rsidP="007B4101">
            <w:r w:rsidRPr="004A5183">
              <w:rPr>
                <w:rFonts w:cs="Arial"/>
                <w:color w:val="000000"/>
                <w:szCs w:val="16"/>
              </w:rPr>
              <w:t>PAY FRZ O-I</w:t>
            </w:r>
            <w:r>
              <w:rPr>
                <w:rFonts w:cs="Arial"/>
                <w:color w:val="000000"/>
                <w:szCs w:val="16"/>
              </w:rPr>
              <w:t xml:space="preserve"> - </w:t>
            </w:r>
            <w:r w:rsidRPr="004A5183">
              <w:rPr>
                <w:rFonts w:cs="Arial"/>
                <w:color w:val="000000"/>
                <w:szCs w:val="16"/>
              </w:rPr>
              <w:t xml:space="preserve">OI ONLY! Link payment </w:t>
            </w:r>
            <w:proofErr w:type="gramStart"/>
            <w:r w:rsidRPr="004A5183">
              <w:rPr>
                <w:rFonts w:cs="Arial"/>
                <w:color w:val="000000"/>
                <w:szCs w:val="16"/>
              </w:rPr>
              <w:t>FT's</w:t>
            </w:r>
            <w:proofErr w:type="gramEnd"/>
            <w:r w:rsidRPr="004A5183">
              <w:rPr>
                <w:rFonts w:cs="Arial"/>
                <w:color w:val="000000"/>
                <w:szCs w:val="16"/>
              </w:rPr>
              <w:t xml:space="preserve"> to match event</w:t>
            </w:r>
            <w:r>
              <w:rPr>
                <w:rFonts w:cs="Arial"/>
                <w:color w:val="000000"/>
                <w:szCs w:val="16"/>
              </w:rPr>
              <w:t xml:space="preserve"> (Algorithm Type)</w:t>
            </w:r>
          </w:p>
        </w:tc>
      </w:tr>
      <w:tr w:rsidR="007B4101" w:rsidRPr="00484112" w14:paraId="120565E6"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34469E7C" w14:textId="666F13A0" w:rsidR="007B4101" w:rsidRDefault="007B4101" w:rsidP="007B4101">
            <w:pPr>
              <w:rPr>
                <w:rFonts w:cs="Arial"/>
                <w:bCs/>
                <w:szCs w:val="18"/>
                <w:lang w:eastAsia="en-US"/>
              </w:rPr>
            </w:pPr>
            <w:r w:rsidRPr="004A5183">
              <w:rPr>
                <w:rFonts w:cs="Arial"/>
                <w:color w:val="000000"/>
                <w:szCs w:val="16"/>
              </w:rPr>
              <w:t>STPZ-RMVCR</w:t>
            </w:r>
            <w:r>
              <w:rPr>
                <w:rFonts w:cs="Arial"/>
                <w:color w:val="000000"/>
                <w:szCs w:val="16"/>
              </w:rPr>
              <w:t xml:space="preserve"> </w:t>
            </w:r>
            <w:proofErr w:type="gramStart"/>
            <w:r>
              <w:rPr>
                <w:rFonts w:cs="Arial"/>
                <w:color w:val="000000"/>
                <w:szCs w:val="16"/>
              </w:rPr>
              <w:t xml:space="preserve">- </w:t>
            </w:r>
            <w:r>
              <w:t xml:space="preserve"> </w:t>
            </w:r>
            <w:r w:rsidRPr="004A5183">
              <w:rPr>
                <w:rFonts w:cs="Arial"/>
                <w:color w:val="000000"/>
                <w:szCs w:val="16"/>
              </w:rPr>
              <w:t>Create</w:t>
            </w:r>
            <w:proofErr w:type="gramEnd"/>
            <w:r w:rsidRPr="004A5183">
              <w:rPr>
                <w:rFonts w:cs="Arial"/>
                <w:color w:val="000000"/>
                <w:szCs w:val="16"/>
              </w:rPr>
              <w:t xml:space="preserve"> adjustment to remove SA's credit</w:t>
            </w:r>
            <w:r>
              <w:rPr>
                <w:rFonts w:cs="Arial"/>
                <w:color w:val="000000"/>
                <w:szCs w:val="16"/>
              </w:rPr>
              <w:t xml:space="preserve"> (Algorithm Type)</w:t>
            </w:r>
          </w:p>
        </w:tc>
      </w:tr>
      <w:tr w:rsidR="007B4101" w:rsidRPr="00484112" w14:paraId="7893B9C0" w14:textId="77777777" w:rsidTr="007B4101">
        <w:trPr>
          <w:trHeight w:val="290"/>
        </w:trPr>
        <w:tc>
          <w:tcPr>
            <w:tcW w:w="5060" w:type="dxa"/>
            <w:tcBorders>
              <w:top w:val="single" w:sz="4" w:space="0" w:color="auto"/>
              <w:left w:val="single" w:sz="4" w:space="0" w:color="auto"/>
              <w:bottom w:val="single" w:sz="4" w:space="0" w:color="auto"/>
              <w:right w:val="single" w:sz="4" w:space="0" w:color="auto"/>
            </w:tcBorders>
          </w:tcPr>
          <w:p w14:paraId="2E370EF6" w14:textId="4E50C72D" w:rsidR="007B4101" w:rsidRDefault="007B4101" w:rsidP="007B4101">
            <w:pPr>
              <w:rPr>
                <w:rFonts w:cs="Arial"/>
                <w:bCs/>
                <w:szCs w:val="18"/>
                <w:lang w:eastAsia="en-US"/>
              </w:rPr>
            </w:pPr>
            <w:r w:rsidRPr="004A5183">
              <w:rPr>
                <w:rFonts w:cs="Arial"/>
                <w:color w:val="000000"/>
                <w:szCs w:val="16"/>
              </w:rPr>
              <w:t>CFTZ-VAT-GL</w:t>
            </w:r>
            <w:r>
              <w:rPr>
                <w:rFonts w:cs="Arial"/>
                <w:color w:val="000000"/>
                <w:szCs w:val="16"/>
              </w:rPr>
              <w:t xml:space="preserve"> </w:t>
            </w:r>
            <w:proofErr w:type="gramStart"/>
            <w:r>
              <w:rPr>
                <w:rFonts w:cs="Arial"/>
                <w:color w:val="000000"/>
                <w:szCs w:val="16"/>
              </w:rPr>
              <w:t xml:space="preserve">- </w:t>
            </w:r>
            <w:r>
              <w:t xml:space="preserve"> </w:t>
            </w:r>
            <w:r w:rsidRPr="004A5183">
              <w:rPr>
                <w:rFonts w:cs="Arial"/>
                <w:color w:val="000000"/>
                <w:szCs w:val="16"/>
              </w:rPr>
              <w:t>Create</w:t>
            </w:r>
            <w:proofErr w:type="gramEnd"/>
            <w:r w:rsidRPr="004A5183">
              <w:rPr>
                <w:rFonts w:cs="Arial"/>
                <w:color w:val="000000"/>
                <w:szCs w:val="16"/>
              </w:rPr>
              <w:t xml:space="preserve"> Excess Credit GL Details (UK VAT Only)</w:t>
            </w:r>
            <w:r>
              <w:rPr>
                <w:rFonts w:cs="Arial"/>
                <w:color w:val="000000"/>
                <w:szCs w:val="16"/>
              </w:rPr>
              <w:t xml:space="preserve"> (Algorithm Type)</w:t>
            </w:r>
          </w:p>
        </w:tc>
      </w:tr>
    </w:tbl>
    <w:p w14:paraId="266C91DF" w14:textId="77777777" w:rsidR="007B4101" w:rsidRDefault="007B4101" w:rsidP="007B410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B4101" w:rsidRPr="00484112" w14:paraId="583FC24F"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2E24E3B1" w14:textId="77777777" w:rsidR="007B4101" w:rsidRDefault="007B4101" w:rsidP="0063757B">
            <w:r>
              <w:rPr>
                <w:rFonts w:cs="Arial"/>
                <w:bCs/>
                <w:szCs w:val="18"/>
                <w:lang w:eastAsia="en-US"/>
              </w:rPr>
              <w:lastRenderedPageBreak/>
              <w:t>Customer Class</w:t>
            </w:r>
          </w:p>
        </w:tc>
      </w:tr>
      <w:tr w:rsidR="007B4101" w:rsidRPr="00484112" w14:paraId="392F0E89"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210E35B4" w14:textId="77777777" w:rsidR="007B4101" w:rsidRDefault="007B4101" w:rsidP="0063757B">
            <w:r>
              <w:rPr>
                <w:rFonts w:cs="Arial"/>
                <w:bCs/>
                <w:szCs w:val="18"/>
                <w:lang w:eastAsia="en-US"/>
              </w:rPr>
              <w:t>SA Type</w:t>
            </w:r>
          </w:p>
        </w:tc>
      </w:tr>
    </w:tbl>
    <w:p w14:paraId="3EA11879" w14:textId="7824877A" w:rsidR="007B4101" w:rsidRPr="00A36743" w:rsidRDefault="007B4101" w:rsidP="007B4101">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B4101" w:rsidRPr="00484112" w14:paraId="7EB65654"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4534BFEF" w14:textId="77777777" w:rsidR="007B4101" w:rsidRDefault="007B4101" w:rsidP="0063757B">
            <w:pPr>
              <w:rPr>
                <w:rFonts w:cs="Arial"/>
                <w:color w:val="000000"/>
                <w:szCs w:val="16"/>
              </w:rPr>
            </w:pPr>
            <w:r>
              <w:rPr>
                <w:rFonts w:cs="Arial"/>
                <w:color w:val="000000"/>
                <w:szCs w:val="16"/>
              </w:rPr>
              <w:t xml:space="preserve">PUPL </w:t>
            </w:r>
            <w:proofErr w:type="gramStart"/>
            <w:r>
              <w:rPr>
                <w:rFonts w:cs="Arial"/>
                <w:color w:val="000000"/>
                <w:szCs w:val="16"/>
              </w:rPr>
              <w:t xml:space="preserve">- </w:t>
            </w:r>
            <w:r>
              <w:t xml:space="preserve"> </w:t>
            </w:r>
            <w:r w:rsidRPr="00A80118">
              <w:rPr>
                <w:rFonts w:cs="Arial"/>
                <w:color w:val="000000"/>
                <w:szCs w:val="16"/>
              </w:rPr>
              <w:t>Payment</w:t>
            </w:r>
            <w:proofErr w:type="gramEnd"/>
            <w:r w:rsidRPr="00A80118">
              <w:rPr>
                <w:rFonts w:cs="Arial"/>
                <w:color w:val="000000"/>
                <w:szCs w:val="16"/>
              </w:rPr>
              <w:t xml:space="preserve"> upload</w:t>
            </w:r>
            <w:r>
              <w:rPr>
                <w:rFonts w:cs="Arial"/>
                <w:color w:val="000000"/>
                <w:szCs w:val="16"/>
              </w:rPr>
              <w:t>. (Batch Control)</w:t>
            </w:r>
          </w:p>
          <w:p w14:paraId="13B415D5" w14:textId="77777777" w:rsidR="007B4101" w:rsidRDefault="007B4101" w:rsidP="0063757B">
            <w:r w:rsidRPr="00A80118">
              <w:rPr>
                <w:rFonts w:cs="Arial"/>
                <w:color w:val="000000"/>
                <w:szCs w:val="16"/>
              </w:rPr>
              <w:t>The upload payments process creates payment events, payments, and tenders using the records in the various payment staging tables.</w:t>
            </w:r>
          </w:p>
        </w:tc>
      </w:tr>
    </w:tbl>
    <w:p w14:paraId="4594AD72" w14:textId="73CEC4F4" w:rsidR="007B4101" w:rsidRDefault="007B4101">
      <w:pPr>
        <w:rPr>
          <w:rFonts w:cs="Arial"/>
          <w:b/>
          <w:lang w:eastAsia="en-US"/>
        </w:rPr>
      </w:pPr>
    </w:p>
    <w:p w14:paraId="7A14851F" w14:textId="77777777" w:rsidR="00053278" w:rsidRDefault="00000000" w:rsidP="00053278">
      <w:pPr>
        <w:rPr>
          <w:rFonts w:ascii="Arial" w:hAnsi="Arial" w:cs="Arial"/>
          <w:b/>
          <w:u w:val="single"/>
          <w:lang w:eastAsia="en-US"/>
        </w:rPr>
      </w:pPr>
      <w:hyperlink w:anchor="BPM1" w:history="1">
        <w:r w:rsidR="00053278">
          <w:rPr>
            <w:rStyle w:val="Hyperlink"/>
            <w:rFonts w:cs="Arial"/>
            <w:b/>
          </w:rPr>
          <w:t xml:space="preserve">2.1  </w:t>
        </w:r>
      </w:hyperlink>
      <w:r w:rsidR="00053278">
        <w:rPr>
          <w:rFonts w:cs="Arial"/>
          <w:b/>
          <w:u w:val="single"/>
        </w:rPr>
        <w:t xml:space="preserve"> Request Default Distribution Prior to Freezing Payment</w:t>
      </w:r>
      <w:r w:rsidR="00053278">
        <w:rPr>
          <w:rFonts w:cs="Arial"/>
          <w:b/>
          <w:u w:val="single"/>
          <w:lang w:eastAsia="en-US"/>
        </w:rPr>
        <w:t xml:space="preserve"> </w:t>
      </w:r>
    </w:p>
    <w:p w14:paraId="00440262" w14:textId="77777777" w:rsidR="00053278" w:rsidRDefault="00053278" w:rsidP="00053278">
      <w:pPr>
        <w:rPr>
          <w:rFonts w:cs="Arial"/>
          <w:lang w:eastAsia="en-US"/>
        </w:rPr>
      </w:pPr>
      <w:r>
        <w:rPr>
          <w:b/>
          <w:bCs/>
          <w:lang w:eastAsia="en-US"/>
        </w:rPr>
        <w:t>A</w:t>
      </w:r>
      <w:r>
        <w:rPr>
          <w:rFonts w:cs="Arial"/>
          <w:b/>
          <w:lang w:eastAsia="en-US"/>
        </w:rPr>
        <w:t xml:space="preserve">ctor/Role: CSR </w:t>
      </w:r>
    </w:p>
    <w:p w14:paraId="4C1C107D" w14:textId="77777777" w:rsidR="00053278" w:rsidRDefault="00053278" w:rsidP="00053278">
      <w:pPr>
        <w:rPr>
          <w:rFonts w:cs="Arial"/>
          <w:b/>
          <w:u w:val="single"/>
          <w:lang w:eastAsia="en-US"/>
        </w:rPr>
      </w:pPr>
      <w:r>
        <w:rPr>
          <w:rFonts w:cs="Arial"/>
          <w:b/>
          <w:lang w:eastAsia="en-US"/>
        </w:rPr>
        <w:t>Description:</w:t>
      </w:r>
    </w:p>
    <w:p w14:paraId="6BB16FAA" w14:textId="77777777" w:rsidR="00053278" w:rsidRDefault="00053278" w:rsidP="00053278">
      <w:pPr>
        <w:rPr>
          <w:rFonts w:cs="Arial"/>
          <w:bCs/>
          <w:lang w:eastAsia="en-US"/>
        </w:rPr>
      </w:pPr>
      <w:r>
        <w:rPr>
          <w:rFonts w:cs="Arial"/>
          <w:bCs/>
          <w:lang w:eastAsia="en-US"/>
        </w:rPr>
        <w:t xml:space="preserve">The CSR or Authorized User may also decide to request the default distribution </w:t>
      </w:r>
      <w:r>
        <w:rPr>
          <w:lang w:eastAsia="en-US"/>
        </w:rPr>
        <w:t>according to the configured distribution prior to freezing the payment.</w:t>
      </w:r>
    </w:p>
    <w:p w14:paraId="06982F9A" w14:textId="77777777" w:rsidR="00586537" w:rsidRDefault="00586537"/>
    <w:p w14:paraId="5B1F6B94" w14:textId="0900B22D" w:rsidR="005304F8" w:rsidRDefault="00000000">
      <w:pPr>
        <w:rPr>
          <w:rFonts w:ascii="Arial" w:hAnsi="Arial" w:cs="Arial"/>
          <w:b/>
          <w:u w:val="single"/>
          <w:lang w:eastAsia="en-US"/>
        </w:rPr>
      </w:pPr>
      <w:hyperlink w:anchor="BPM1" w:history="1">
        <w:r w:rsidR="005304F8">
          <w:rPr>
            <w:rStyle w:val="Hyperlink"/>
            <w:rFonts w:cs="Arial"/>
            <w:b/>
          </w:rPr>
          <w:t>2.</w:t>
        </w:r>
        <w:r w:rsidR="00053278">
          <w:rPr>
            <w:rStyle w:val="Hyperlink"/>
            <w:rFonts w:cs="Arial"/>
            <w:b/>
          </w:rPr>
          <w:t>2</w:t>
        </w:r>
      </w:hyperlink>
      <w:r w:rsidR="005304F8">
        <w:rPr>
          <w:rFonts w:cs="Arial"/>
          <w:b/>
          <w:u w:val="single"/>
        </w:rPr>
        <w:t xml:space="preserve"> </w:t>
      </w:r>
      <w:r w:rsidR="00867DE3">
        <w:rPr>
          <w:rFonts w:cs="Arial"/>
          <w:b/>
          <w:u w:val="single"/>
        </w:rPr>
        <w:t>Populate Distribution Details Manually for Specific SAs</w:t>
      </w:r>
      <w:r w:rsidR="005304F8">
        <w:rPr>
          <w:rFonts w:cs="Arial"/>
          <w:b/>
          <w:u w:val="single"/>
          <w:lang w:eastAsia="en-US"/>
        </w:rPr>
        <w:t xml:space="preserve"> </w:t>
      </w:r>
    </w:p>
    <w:p w14:paraId="5B1F6B95" w14:textId="1A89A7DB" w:rsidR="005304F8" w:rsidRDefault="005304F8">
      <w:pPr>
        <w:rPr>
          <w:rFonts w:cs="Arial"/>
          <w:lang w:eastAsia="en-US"/>
        </w:rPr>
      </w:pPr>
      <w:r>
        <w:rPr>
          <w:b/>
          <w:bCs/>
          <w:lang w:eastAsia="en-US"/>
        </w:rPr>
        <w:t>A</w:t>
      </w:r>
      <w:r>
        <w:rPr>
          <w:rFonts w:cs="Arial"/>
          <w:b/>
          <w:lang w:eastAsia="en-US"/>
        </w:rPr>
        <w:t xml:space="preserve">ctor/Role: </w:t>
      </w:r>
      <w:r w:rsidR="006356D9">
        <w:rPr>
          <w:rFonts w:cs="Arial"/>
          <w:b/>
          <w:lang w:eastAsia="en-US"/>
        </w:rPr>
        <w:t xml:space="preserve">CSR </w:t>
      </w:r>
    </w:p>
    <w:p w14:paraId="5B1F6B96" w14:textId="77777777" w:rsidR="005304F8" w:rsidRDefault="005304F8" w:rsidP="00867DE3">
      <w:pPr>
        <w:tabs>
          <w:tab w:val="left" w:pos="4605"/>
        </w:tabs>
        <w:rPr>
          <w:rFonts w:cs="Arial"/>
          <w:b/>
          <w:lang w:eastAsia="en-US"/>
        </w:rPr>
      </w:pPr>
      <w:r>
        <w:rPr>
          <w:rFonts w:cs="Arial"/>
          <w:b/>
          <w:lang w:eastAsia="en-US"/>
        </w:rPr>
        <w:t>Description:</w:t>
      </w:r>
      <w:r w:rsidR="00867DE3">
        <w:rPr>
          <w:rFonts w:cs="Arial"/>
          <w:b/>
          <w:lang w:eastAsia="en-US"/>
        </w:rPr>
        <w:tab/>
      </w:r>
    </w:p>
    <w:p w14:paraId="5B1F6B97" w14:textId="32CE8685" w:rsidR="006D2EFE" w:rsidRDefault="006D2EFE" w:rsidP="006D2EFE">
      <w:pPr>
        <w:rPr>
          <w:lang w:eastAsia="en-US"/>
        </w:rPr>
      </w:pPr>
      <w:r>
        <w:rPr>
          <w:lang w:eastAsia="en-US"/>
        </w:rPr>
        <w:t xml:space="preserve">The CSR </w:t>
      </w:r>
      <w:r w:rsidR="007518FD">
        <w:rPr>
          <w:lang w:eastAsia="en-US"/>
        </w:rPr>
        <w:t xml:space="preserve">or Authorized User </w:t>
      </w:r>
      <w:r>
        <w:rPr>
          <w:lang w:eastAsia="en-US"/>
        </w:rPr>
        <w:t xml:space="preserve">may </w:t>
      </w:r>
      <w:r w:rsidR="00BD77C6">
        <w:rPr>
          <w:lang w:eastAsia="en-US"/>
        </w:rPr>
        <w:t xml:space="preserve">define the amount allocated to each of the account’s service agreements.  </w:t>
      </w:r>
    </w:p>
    <w:p w14:paraId="5B1F6B98" w14:textId="77777777" w:rsidR="005304F8" w:rsidRDefault="005304F8">
      <w:pPr>
        <w:rPr>
          <w:rFonts w:ascii="Arial" w:hAnsi="Arial" w:cs="Arial"/>
          <w:b/>
          <w:u w:val="single"/>
          <w:lang w:eastAsia="en-US"/>
        </w:rPr>
      </w:pPr>
    </w:p>
    <w:p w14:paraId="157BEA6C" w14:textId="1AD711F8" w:rsidR="00053278" w:rsidRDefault="00000000" w:rsidP="00053278">
      <w:pPr>
        <w:rPr>
          <w:rFonts w:cs="Arial"/>
          <w:b/>
          <w:u w:val="single"/>
        </w:rPr>
      </w:pPr>
      <w:hyperlink w:anchor="BPM1" w:history="1">
        <w:r w:rsidR="00053278">
          <w:rPr>
            <w:rStyle w:val="Hyperlink"/>
            <w:rFonts w:cs="Arial"/>
            <w:b/>
          </w:rPr>
          <w:t>2.3</w:t>
        </w:r>
      </w:hyperlink>
      <w:r w:rsidR="00053278">
        <w:rPr>
          <w:rFonts w:cs="Arial"/>
          <w:b/>
          <w:u w:val="single"/>
        </w:rPr>
        <w:t xml:space="preserve"> Request Add Overpayment SA</w:t>
      </w:r>
    </w:p>
    <w:p w14:paraId="4DDCF92A" w14:textId="77777777" w:rsidR="00053278" w:rsidRDefault="00053278" w:rsidP="00053278">
      <w:pPr>
        <w:rPr>
          <w:rFonts w:cs="Arial"/>
          <w:lang w:eastAsia="en-US"/>
        </w:rPr>
      </w:pPr>
      <w:r w:rsidRPr="009855DD">
        <w:rPr>
          <w:b/>
          <w:bCs/>
          <w:lang w:eastAsia="en-US"/>
        </w:rPr>
        <w:t>Actor/Role: CSR or Authorized User</w:t>
      </w:r>
      <w:r>
        <w:rPr>
          <w:rFonts w:cs="Arial"/>
          <w:b/>
          <w:lang w:eastAsia="en-US"/>
        </w:rPr>
        <w:t xml:space="preserve"> </w:t>
      </w:r>
      <w:r>
        <w:rPr>
          <w:rFonts w:cs="Arial"/>
          <w:lang w:eastAsia="en-US"/>
        </w:rPr>
        <w:t xml:space="preserve"> </w:t>
      </w:r>
    </w:p>
    <w:p w14:paraId="314FA87C" w14:textId="77777777" w:rsidR="00053278" w:rsidRDefault="00053278" w:rsidP="00053278">
      <w:pPr>
        <w:rPr>
          <w:rFonts w:cs="Arial"/>
          <w:b/>
          <w:u w:val="single"/>
          <w:lang w:eastAsia="en-US"/>
        </w:rPr>
      </w:pPr>
      <w:r>
        <w:rPr>
          <w:rFonts w:cs="Arial"/>
          <w:b/>
          <w:lang w:eastAsia="en-US"/>
        </w:rPr>
        <w:t>Description:</w:t>
      </w:r>
    </w:p>
    <w:p w14:paraId="57FF69EC" w14:textId="77777777" w:rsidR="00053278" w:rsidRDefault="00053278" w:rsidP="00053278">
      <w:pPr>
        <w:rPr>
          <w:lang w:eastAsia="en-US"/>
        </w:rPr>
      </w:pPr>
      <w:r>
        <w:rPr>
          <w:lang w:eastAsia="en-US"/>
        </w:rPr>
        <w:t xml:space="preserve">The CSR or Authorized User determines an </w:t>
      </w:r>
      <w:hyperlink w:anchor="OverpaymentSA" w:history="1">
        <w:r>
          <w:rPr>
            <w:rStyle w:val="Hyperlink"/>
            <w:lang w:eastAsia="en-US"/>
          </w:rPr>
          <w:t>Overpayment SA</w:t>
        </w:r>
      </w:hyperlink>
      <w:r>
        <w:rPr>
          <w:lang w:eastAsia="en-US"/>
        </w:rPr>
        <w:t xml:space="preserve"> is required. Refer to 3.3.2.2 Start Non-Premise Based Service Process.  </w:t>
      </w:r>
    </w:p>
    <w:p w14:paraId="5B1F6B99" w14:textId="77777777" w:rsidR="005304F8" w:rsidRDefault="005304F8">
      <w:pPr>
        <w:rPr>
          <w:lang w:eastAsia="en-US"/>
        </w:rPr>
      </w:pPr>
    </w:p>
    <w:p w14:paraId="5672187E" w14:textId="09AF7594" w:rsidR="00053278" w:rsidRDefault="00000000" w:rsidP="00053278">
      <w:pPr>
        <w:rPr>
          <w:rFonts w:cs="Arial"/>
          <w:b/>
          <w:u w:val="single"/>
        </w:rPr>
      </w:pPr>
      <w:hyperlink w:anchor="BPM1" w:history="1">
        <w:r w:rsidR="00053278">
          <w:rPr>
            <w:rStyle w:val="Hyperlink"/>
            <w:rFonts w:cs="Arial"/>
            <w:b/>
          </w:rPr>
          <w:t>2.4</w:t>
        </w:r>
      </w:hyperlink>
      <w:r w:rsidR="00053278">
        <w:rPr>
          <w:rFonts w:cs="Arial"/>
          <w:b/>
          <w:u w:val="single"/>
          <w:lang w:eastAsia="en-US"/>
        </w:rPr>
        <w:t xml:space="preserve"> </w:t>
      </w:r>
      <w:r w:rsidR="00053278">
        <w:rPr>
          <w:rFonts w:cs="Arial"/>
          <w:b/>
          <w:u w:val="single"/>
        </w:rPr>
        <w:t>Allocate Distribution Amounts</w:t>
      </w:r>
    </w:p>
    <w:p w14:paraId="72226FF0" w14:textId="77777777" w:rsidR="00053278" w:rsidRDefault="00053278" w:rsidP="00053278">
      <w:pPr>
        <w:rPr>
          <w:rFonts w:cs="Arial"/>
          <w:lang w:eastAsia="en-US"/>
        </w:rPr>
      </w:pPr>
      <w:r w:rsidRPr="009855DD">
        <w:rPr>
          <w:b/>
          <w:bCs/>
          <w:lang w:eastAsia="en-US"/>
        </w:rPr>
        <w:t>Actor/Role: CSR or Authorized User</w:t>
      </w:r>
      <w:r>
        <w:rPr>
          <w:rFonts w:cs="Arial"/>
          <w:b/>
          <w:lang w:eastAsia="en-US"/>
        </w:rPr>
        <w:t xml:space="preserve"> </w:t>
      </w:r>
      <w:r>
        <w:rPr>
          <w:rFonts w:cs="Arial"/>
          <w:lang w:eastAsia="en-US"/>
        </w:rPr>
        <w:t xml:space="preserve"> </w:t>
      </w:r>
    </w:p>
    <w:p w14:paraId="2E2D460C" w14:textId="77777777" w:rsidR="00053278" w:rsidRDefault="00053278" w:rsidP="00053278">
      <w:pPr>
        <w:rPr>
          <w:rFonts w:cs="Arial"/>
          <w:b/>
          <w:u w:val="single"/>
          <w:lang w:eastAsia="en-US"/>
        </w:rPr>
      </w:pPr>
      <w:r>
        <w:rPr>
          <w:rFonts w:cs="Arial"/>
          <w:b/>
          <w:lang w:eastAsia="en-US"/>
        </w:rPr>
        <w:t>Description:</w:t>
      </w:r>
    </w:p>
    <w:p w14:paraId="19E4F794" w14:textId="7471C711" w:rsidR="00053278" w:rsidRDefault="00053278" w:rsidP="00053278">
      <w:pPr>
        <w:rPr>
          <w:lang w:eastAsia="en-US"/>
        </w:rPr>
      </w:pPr>
      <w:r>
        <w:rPr>
          <w:lang w:eastAsia="en-US"/>
        </w:rPr>
        <w:t xml:space="preserve">The CSR or Authorized User determines to Distribute arbitrary amounts across the Account(s) Service Agreements. This Distribution may be requested by the Customer and is based on established business rules. </w:t>
      </w:r>
      <w:r>
        <w:t xml:space="preserve">Manual Distribution is selected when special allocation to various service agreements is required. This option requires separate freezing of the Payment.  </w:t>
      </w:r>
    </w:p>
    <w:p w14:paraId="7FFAAB99" w14:textId="77777777" w:rsidR="00053278" w:rsidRDefault="00053278" w:rsidP="00053278">
      <w:pPr>
        <w:rPr>
          <w:lang w:eastAsia="en-US"/>
        </w:rPr>
      </w:pPr>
    </w:p>
    <w:p w14:paraId="4E960DAF" w14:textId="65366FF4" w:rsidR="00053278" w:rsidRDefault="00000000" w:rsidP="00053278">
      <w:pPr>
        <w:rPr>
          <w:rFonts w:cs="Arial"/>
          <w:b/>
          <w:u w:val="single"/>
          <w:lang w:eastAsia="en-US"/>
        </w:rPr>
      </w:pPr>
      <w:hyperlink w:anchor="BPM1" w:history="1">
        <w:r w:rsidR="00053278">
          <w:rPr>
            <w:rStyle w:val="Hyperlink"/>
            <w:rFonts w:cs="Arial"/>
            <w:b/>
          </w:rPr>
          <w:t>2.5</w:t>
        </w:r>
      </w:hyperlink>
      <w:r w:rsidR="00053278">
        <w:rPr>
          <w:rFonts w:cs="Arial"/>
          <w:b/>
          <w:u w:val="single"/>
          <w:lang w:eastAsia="en-US"/>
        </w:rPr>
        <w:t xml:space="preserve"> </w:t>
      </w:r>
      <w:r w:rsidR="00053278">
        <w:rPr>
          <w:rFonts w:cs="Arial"/>
          <w:b/>
          <w:u w:val="single"/>
        </w:rPr>
        <w:t>Request Distribution</w:t>
      </w:r>
    </w:p>
    <w:p w14:paraId="6D97CB36" w14:textId="77777777" w:rsidR="00053278" w:rsidRDefault="00053278" w:rsidP="00053278">
      <w:pPr>
        <w:rPr>
          <w:rFonts w:cs="Arial"/>
          <w:lang w:eastAsia="en-US"/>
        </w:rPr>
      </w:pPr>
      <w:r w:rsidRPr="009855DD">
        <w:rPr>
          <w:b/>
          <w:bCs/>
          <w:lang w:eastAsia="en-US"/>
        </w:rPr>
        <w:t>Actor/Role: CSR or Authorized User</w:t>
      </w:r>
      <w:r>
        <w:rPr>
          <w:rFonts w:cs="Arial"/>
          <w:b/>
          <w:lang w:eastAsia="en-US"/>
        </w:rPr>
        <w:t xml:space="preserve"> </w:t>
      </w:r>
      <w:r>
        <w:rPr>
          <w:rFonts w:cs="Arial"/>
          <w:lang w:eastAsia="en-US"/>
        </w:rPr>
        <w:t xml:space="preserve"> </w:t>
      </w:r>
    </w:p>
    <w:p w14:paraId="735BD23F" w14:textId="77777777" w:rsidR="00053278" w:rsidRDefault="00053278" w:rsidP="00053278">
      <w:pPr>
        <w:rPr>
          <w:rFonts w:cs="Arial"/>
          <w:b/>
          <w:u w:val="single"/>
          <w:lang w:eastAsia="en-US"/>
        </w:rPr>
      </w:pPr>
      <w:r>
        <w:rPr>
          <w:rFonts w:cs="Arial"/>
          <w:b/>
          <w:lang w:eastAsia="en-US"/>
        </w:rPr>
        <w:t>Description:</w:t>
      </w:r>
    </w:p>
    <w:p w14:paraId="249DB000" w14:textId="77777777" w:rsidR="00053278" w:rsidRDefault="00053278" w:rsidP="00053278">
      <w:r>
        <w:rPr>
          <w:lang w:eastAsia="en-US"/>
        </w:rPr>
        <w:t>The CSR or Authorized User request distribution of manually allotted amounts.</w:t>
      </w:r>
    </w:p>
    <w:p w14:paraId="5B1F6B9E" w14:textId="667D809C" w:rsidR="005304F8" w:rsidRDefault="005304F8">
      <w:pPr>
        <w:rPr>
          <w:rFonts w:ascii="Arial" w:hAnsi="Arial" w:cs="Arial"/>
          <w:b/>
          <w:u w:val="single"/>
          <w:lang w:eastAsia="en-US"/>
        </w:rPr>
      </w:pPr>
    </w:p>
    <w:p w14:paraId="5B1F6B9F" w14:textId="275ED554" w:rsidR="005304F8" w:rsidRPr="00E1117D" w:rsidRDefault="00000000">
      <w:pPr>
        <w:rPr>
          <w:rFonts w:cs="Arial"/>
          <w:b/>
          <w:u w:val="single"/>
        </w:rPr>
      </w:pPr>
      <w:hyperlink w:anchor="BPM1" w:history="1">
        <w:r w:rsidR="005304F8">
          <w:rPr>
            <w:rStyle w:val="Hyperlink"/>
            <w:rFonts w:cs="Arial"/>
            <w:b/>
            <w:lang w:eastAsia="en-US"/>
          </w:rPr>
          <w:t>2.</w:t>
        </w:r>
        <w:r w:rsidR="00E1117D">
          <w:rPr>
            <w:rStyle w:val="Hyperlink"/>
            <w:rFonts w:cs="Arial"/>
            <w:b/>
            <w:lang w:eastAsia="en-US"/>
          </w:rPr>
          <w:t>6</w:t>
        </w:r>
      </w:hyperlink>
      <w:r w:rsidR="005304F8">
        <w:rPr>
          <w:rFonts w:ascii="Arial" w:hAnsi="Arial" w:cs="Arial"/>
          <w:b/>
          <w:u w:val="single"/>
          <w:lang w:eastAsia="en-US"/>
        </w:rPr>
        <w:t xml:space="preserve"> </w:t>
      </w:r>
      <w:r w:rsidR="00E907DE" w:rsidRPr="00E1117D">
        <w:rPr>
          <w:rFonts w:cs="Arial"/>
          <w:b/>
          <w:u w:val="single"/>
        </w:rPr>
        <w:t xml:space="preserve">Evaluate </w:t>
      </w:r>
      <w:r w:rsidR="0029611A" w:rsidRPr="00E1117D">
        <w:rPr>
          <w:rFonts w:cs="Arial"/>
          <w:b/>
          <w:u w:val="single"/>
        </w:rPr>
        <w:t>Distribution of Payment</w:t>
      </w:r>
      <w:r w:rsidR="005304F8" w:rsidRPr="00E1117D">
        <w:rPr>
          <w:rFonts w:cs="Arial"/>
          <w:b/>
          <w:u w:val="single"/>
        </w:rPr>
        <w:t xml:space="preserve"> </w:t>
      </w:r>
    </w:p>
    <w:p w14:paraId="5B1F6BA0" w14:textId="4ED14CFA" w:rsidR="005304F8" w:rsidRDefault="005304F8">
      <w:pPr>
        <w:rPr>
          <w:rFonts w:cs="Arial"/>
          <w:lang w:eastAsia="en-US"/>
        </w:rPr>
      </w:pPr>
      <w:r>
        <w:rPr>
          <w:b/>
          <w:bCs/>
          <w:lang w:eastAsia="en-US"/>
        </w:rPr>
        <w:t>A</w:t>
      </w:r>
      <w:r>
        <w:rPr>
          <w:rFonts w:cs="Arial"/>
          <w:b/>
          <w:lang w:eastAsia="en-US"/>
        </w:rPr>
        <w:t>ctor/</w:t>
      </w:r>
      <w:r w:rsidR="009578D8">
        <w:rPr>
          <w:rFonts w:cs="Arial"/>
          <w:b/>
          <w:lang w:eastAsia="en-US"/>
        </w:rPr>
        <w:t xml:space="preserve">Role: </w:t>
      </w:r>
      <w:r w:rsidR="006356D9">
        <w:rPr>
          <w:rFonts w:cs="Arial"/>
          <w:b/>
          <w:lang w:eastAsia="en-US"/>
        </w:rPr>
        <w:t>CSR</w:t>
      </w:r>
      <w:r>
        <w:rPr>
          <w:rFonts w:cs="Arial"/>
          <w:b/>
          <w:lang w:eastAsia="en-US"/>
        </w:rPr>
        <w:t xml:space="preserve"> </w:t>
      </w:r>
      <w:r>
        <w:rPr>
          <w:rFonts w:cs="Arial"/>
          <w:lang w:eastAsia="en-US"/>
        </w:rPr>
        <w:t xml:space="preserve"> </w:t>
      </w:r>
    </w:p>
    <w:p w14:paraId="5B1F6BA1" w14:textId="77777777" w:rsidR="005304F8" w:rsidRDefault="005304F8">
      <w:pPr>
        <w:rPr>
          <w:rFonts w:cs="Arial"/>
          <w:b/>
          <w:u w:val="single"/>
          <w:lang w:eastAsia="en-US"/>
        </w:rPr>
      </w:pPr>
      <w:r>
        <w:rPr>
          <w:rFonts w:cs="Arial"/>
          <w:b/>
          <w:lang w:eastAsia="en-US"/>
        </w:rPr>
        <w:t>Description:</w:t>
      </w:r>
    </w:p>
    <w:p w14:paraId="5B1F6BA2" w14:textId="77777777" w:rsidR="0029611A" w:rsidRDefault="0029611A" w:rsidP="0029611A">
      <w:pPr>
        <w:rPr>
          <w:lang w:eastAsia="en-US"/>
        </w:rPr>
      </w:pPr>
      <w:r>
        <w:rPr>
          <w:lang w:eastAsia="en-US"/>
        </w:rPr>
        <w:t xml:space="preserve">The CSR or Authorized User reviews and determines </w:t>
      </w:r>
      <w:proofErr w:type="gramStart"/>
      <w:r>
        <w:rPr>
          <w:lang w:eastAsia="en-US"/>
        </w:rPr>
        <w:t>whether or not</w:t>
      </w:r>
      <w:proofErr w:type="gramEnd"/>
      <w:r>
        <w:rPr>
          <w:lang w:eastAsia="en-US"/>
        </w:rPr>
        <w:t xml:space="preserve"> to accept the current Distribution and Payment allocation.</w:t>
      </w:r>
    </w:p>
    <w:p w14:paraId="5B1F6BA3" w14:textId="77777777" w:rsidR="005304F8" w:rsidRDefault="005304F8" w:rsidP="0029611A">
      <w:pPr>
        <w:rPr>
          <w:rFonts w:cs="Arial"/>
          <w:lang w:eastAsia="en-US"/>
        </w:rPr>
      </w:pPr>
      <w:r>
        <w:rPr>
          <w:rFonts w:cs="Arial"/>
          <w:lang w:eastAsia="en-US"/>
        </w:rPr>
        <w:t xml:space="preserve"> </w:t>
      </w:r>
    </w:p>
    <w:p w14:paraId="5B1F6BA4" w14:textId="0DC32EDE" w:rsidR="0029611A" w:rsidRPr="00E1117D" w:rsidRDefault="00000000" w:rsidP="0029611A">
      <w:pPr>
        <w:rPr>
          <w:rFonts w:cs="Arial"/>
          <w:b/>
          <w:u w:val="single"/>
        </w:rPr>
      </w:pPr>
      <w:hyperlink w:anchor="BPM1" w:history="1">
        <w:r w:rsidR="0029611A">
          <w:rPr>
            <w:rStyle w:val="Hyperlink"/>
            <w:rFonts w:cs="Arial"/>
            <w:b/>
            <w:lang w:eastAsia="en-US"/>
          </w:rPr>
          <w:t>2.</w:t>
        </w:r>
        <w:r w:rsidR="00E1117D">
          <w:rPr>
            <w:rStyle w:val="Hyperlink"/>
            <w:rFonts w:cs="Arial"/>
            <w:b/>
            <w:lang w:eastAsia="en-US"/>
          </w:rPr>
          <w:t>7</w:t>
        </w:r>
      </w:hyperlink>
      <w:r w:rsidR="0029611A">
        <w:rPr>
          <w:rFonts w:ascii="Arial" w:hAnsi="Arial" w:cs="Arial"/>
          <w:b/>
          <w:u w:val="single"/>
          <w:lang w:eastAsia="en-US"/>
        </w:rPr>
        <w:t xml:space="preserve"> </w:t>
      </w:r>
      <w:r w:rsidR="0029611A" w:rsidRPr="00E1117D">
        <w:rPr>
          <w:rFonts w:cs="Arial"/>
          <w:b/>
          <w:u w:val="single"/>
        </w:rPr>
        <w:t xml:space="preserve">Change Distribution Details </w:t>
      </w:r>
    </w:p>
    <w:p w14:paraId="5B1F6BA5" w14:textId="4E82F161" w:rsidR="0029611A" w:rsidRDefault="0029611A" w:rsidP="0029611A">
      <w:pPr>
        <w:rPr>
          <w:rFonts w:cs="Arial"/>
          <w:lang w:eastAsia="en-US"/>
        </w:rPr>
      </w:pPr>
      <w:r>
        <w:rPr>
          <w:b/>
          <w:bCs/>
          <w:lang w:eastAsia="en-US"/>
        </w:rPr>
        <w:lastRenderedPageBreak/>
        <w:t>A</w:t>
      </w:r>
      <w:r>
        <w:rPr>
          <w:rFonts w:cs="Arial"/>
          <w:b/>
          <w:lang w:eastAsia="en-US"/>
        </w:rPr>
        <w:t xml:space="preserve">ctor/Role: </w:t>
      </w:r>
      <w:r w:rsidR="006356D9">
        <w:rPr>
          <w:rFonts w:cs="Arial"/>
          <w:b/>
          <w:lang w:eastAsia="en-US"/>
        </w:rPr>
        <w:t>CSR</w:t>
      </w:r>
      <w:r>
        <w:rPr>
          <w:rFonts w:cs="Arial"/>
          <w:b/>
          <w:lang w:eastAsia="en-US"/>
        </w:rPr>
        <w:t xml:space="preserve"> </w:t>
      </w:r>
      <w:r>
        <w:rPr>
          <w:rFonts w:cs="Arial"/>
          <w:lang w:eastAsia="en-US"/>
        </w:rPr>
        <w:t xml:space="preserve"> </w:t>
      </w:r>
    </w:p>
    <w:p w14:paraId="5B1F6BA6" w14:textId="77777777" w:rsidR="0029611A" w:rsidRDefault="0029611A" w:rsidP="0029611A">
      <w:pPr>
        <w:rPr>
          <w:rFonts w:cs="Arial"/>
          <w:b/>
          <w:u w:val="single"/>
          <w:lang w:eastAsia="en-US"/>
        </w:rPr>
      </w:pPr>
      <w:r>
        <w:rPr>
          <w:rFonts w:cs="Arial"/>
          <w:b/>
          <w:lang w:eastAsia="en-US"/>
        </w:rPr>
        <w:t>Description:</w:t>
      </w:r>
    </w:p>
    <w:p w14:paraId="5B1F6BA7" w14:textId="77777777" w:rsidR="0029611A" w:rsidRDefault="0029611A" w:rsidP="0029611A">
      <w:pPr>
        <w:rPr>
          <w:lang w:eastAsia="en-US"/>
        </w:rPr>
      </w:pPr>
      <w:r>
        <w:rPr>
          <w:lang w:eastAsia="en-US"/>
        </w:rPr>
        <w:t xml:space="preserve">Upon review, the CSR or Authorized User determines to make changes to the existing Distribution and enters those allocation changes for various Service Agreements.  </w:t>
      </w:r>
    </w:p>
    <w:p w14:paraId="5B1F6BA8" w14:textId="77777777" w:rsidR="0029611A" w:rsidRDefault="0029611A" w:rsidP="0029611A">
      <w:pPr>
        <w:rPr>
          <w:lang w:eastAsia="en-US"/>
        </w:rPr>
      </w:pPr>
    </w:p>
    <w:p w14:paraId="5B1F6BA9" w14:textId="098CF37C" w:rsidR="0029611A" w:rsidRPr="00E1117D" w:rsidRDefault="00000000" w:rsidP="0029611A">
      <w:pPr>
        <w:rPr>
          <w:rFonts w:cs="Arial"/>
          <w:b/>
          <w:u w:val="single"/>
        </w:rPr>
      </w:pPr>
      <w:hyperlink w:anchor="BPM1" w:history="1">
        <w:r w:rsidR="0029611A">
          <w:rPr>
            <w:rStyle w:val="Hyperlink"/>
            <w:rFonts w:cs="Arial"/>
            <w:b/>
            <w:lang w:eastAsia="en-US"/>
          </w:rPr>
          <w:t>2.</w:t>
        </w:r>
        <w:r w:rsidR="00E1117D">
          <w:rPr>
            <w:rStyle w:val="Hyperlink"/>
            <w:rFonts w:cs="Arial"/>
            <w:b/>
            <w:lang w:eastAsia="en-US"/>
          </w:rPr>
          <w:t>8</w:t>
        </w:r>
      </w:hyperlink>
      <w:r w:rsidR="0029611A">
        <w:rPr>
          <w:rFonts w:ascii="Arial" w:hAnsi="Arial" w:cs="Arial"/>
          <w:b/>
          <w:u w:val="single"/>
          <w:lang w:eastAsia="en-US"/>
        </w:rPr>
        <w:t xml:space="preserve"> </w:t>
      </w:r>
      <w:r w:rsidR="0029611A" w:rsidRPr="00E1117D">
        <w:rPr>
          <w:rFonts w:cs="Arial"/>
          <w:b/>
          <w:u w:val="single"/>
        </w:rPr>
        <w:t xml:space="preserve">Update Distribution </w:t>
      </w:r>
    </w:p>
    <w:p w14:paraId="5B1F6BAA" w14:textId="42B86474" w:rsidR="0029611A" w:rsidRDefault="0029611A" w:rsidP="0029611A">
      <w:pPr>
        <w:rPr>
          <w:rFonts w:cs="Arial"/>
          <w:lang w:eastAsia="en-US"/>
        </w:rPr>
      </w:pPr>
      <w:r>
        <w:rPr>
          <w:b/>
          <w:bCs/>
          <w:lang w:eastAsia="en-US"/>
        </w:rPr>
        <w:t>A</w:t>
      </w:r>
      <w:r>
        <w:rPr>
          <w:rFonts w:cs="Arial"/>
          <w:b/>
          <w:lang w:eastAsia="en-US"/>
        </w:rPr>
        <w:t xml:space="preserve">ctor/Role: </w:t>
      </w:r>
      <w:r w:rsidR="00E64E3C">
        <w:rPr>
          <w:rFonts w:cs="Arial"/>
          <w:b/>
          <w:lang w:eastAsia="en-US"/>
        </w:rPr>
        <w:t>CCS</w:t>
      </w:r>
      <w:r w:rsidR="006356D9">
        <w:rPr>
          <w:rFonts w:cs="Arial"/>
          <w:b/>
          <w:lang w:eastAsia="en-US"/>
        </w:rPr>
        <w:t>(</w:t>
      </w:r>
      <w:r w:rsidR="00F03AA1">
        <w:rPr>
          <w:rFonts w:cs="Arial"/>
          <w:b/>
          <w:lang w:eastAsia="en-US"/>
        </w:rPr>
        <w:t>CCB</w:t>
      </w:r>
      <w:r w:rsidR="006356D9">
        <w:rPr>
          <w:rFonts w:cs="Arial"/>
          <w:b/>
          <w:lang w:eastAsia="en-US"/>
        </w:rPr>
        <w:t>)</w:t>
      </w:r>
      <w:r>
        <w:rPr>
          <w:rFonts w:cs="Arial"/>
          <w:b/>
          <w:lang w:eastAsia="en-US"/>
        </w:rPr>
        <w:t xml:space="preserve"> </w:t>
      </w:r>
      <w:r>
        <w:rPr>
          <w:rFonts w:cs="Arial"/>
          <w:lang w:eastAsia="en-US"/>
        </w:rPr>
        <w:t xml:space="preserve"> </w:t>
      </w:r>
    </w:p>
    <w:p w14:paraId="5B1F6BAB" w14:textId="77777777" w:rsidR="0029611A" w:rsidRDefault="0029611A" w:rsidP="0029611A">
      <w:pPr>
        <w:rPr>
          <w:rFonts w:cs="Arial"/>
          <w:b/>
          <w:u w:val="single"/>
          <w:lang w:eastAsia="en-US"/>
        </w:rPr>
      </w:pPr>
      <w:r>
        <w:rPr>
          <w:rFonts w:cs="Arial"/>
          <w:b/>
          <w:lang w:eastAsia="en-US"/>
        </w:rPr>
        <w:t>Description:</w:t>
      </w:r>
    </w:p>
    <w:p w14:paraId="5B1F6BAC" w14:textId="120BE78D" w:rsidR="0029611A" w:rsidRDefault="0029611A" w:rsidP="0029611A">
      <w:pPr>
        <w:rPr>
          <w:lang w:eastAsia="en-US"/>
        </w:rPr>
      </w:pPr>
      <w:r>
        <w:rPr>
          <w:lang w:eastAsia="en-US"/>
        </w:rPr>
        <w:t xml:space="preserve">Any changes in the Distribution allocation are updated in </w:t>
      </w:r>
      <w:r w:rsidR="00E64E3C">
        <w:rPr>
          <w:lang w:eastAsia="en-US"/>
        </w:rPr>
        <w:t>CCS</w:t>
      </w:r>
      <w:r w:rsidR="006356D9">
        <w:rPr>
          <w:lang w:eastAsia="en-US"/>
        </w:rPr>
        <w:t>(</w:t>
      </w:r>
      <w:r w:rsidR="00F03AA1">
        <w:rPr>
          <w:lang w:eastAsia="en-US"/>
        </w:rPr>
        <w:t>CCB</w:t>
      </w:r>
      <w:r w:rsidR="006356D9">
        <w:rPr>
          <w:lang w:eastAsia="en-US"/>
        </w:rPr>
        <w:t>)</w:t>
      </w:r>
      <w:r>
        <w:rPr>
          <w:lang w:eastAsia="en-US"/>
        </w:rPr>
        <w:t xml:space="preserve">.  </w:t>
      </w:r>
    </w:p>
    <w:p w14:paraId="5B1F6BAD" w14:textId="77777777" w:rsidR="005304F8" w:rsidRDefault="005304F8">
      <w:pPr>
        <w:rPr>
          <w:rFonts w:cs="Arial"/>
          <w:lang w:eastAsia="en-US"/>
        </w:rPr>
      </w:pPr>
    </w:p>
    <w:p w14:paraId="5B1F6BAE" w14:textId="797BB41A" w:rsidR="0029611A" w:rsidRDefault="00000000" w:rsidP="0029611A">
      <w:pPr>
        <w:rPr>
          <w:b/>
          <w:bCs/>
          <w:u w:val="single"/>
          <w:lang w:eastAsia="en-US"/>
        </w:rPr>
      </w:pPr>
      <w:hyperlink w:anchor="BPM1" w:history="1">
        <w:r w:rsidR="0029611A">
          <w:rPr>
            <w:rStyle w:val="Hyperlink"/>
            <w:rFonts w:cs="Arial"/>
            <w:b/>
            <w:lang w:eastAsia="en-US"/>
          </w:rPr>
          <w:t>2.</w:t>
        </w:r>
        <w:r w:rsidR="00E1117D">
          <w:rPr>
            <w:rStyle w:val="Hyperlink"/>
            <w:rFonts w:cs="Arial"/>
            <w:b/>
            <w:lang w:eastAsia="en-US"/>
          </w:rPr>
          <w:t>9</w:t>
        </w:r>
      </w:hyperlink>
      <w:r w:rsidR="0029611A">
        <w:rPr>
          <w:rFonts w:ascii="Arial" w:hAnsi="Arial" w:cs="Arial"/>
          <w:b/>
          <w:u w:val="single"/>
          <w:lang w:eastAsia="en-US"/>
        </w:rPr>
        <w:t xml:space="preserve"> </w:t>
      </w:r>
      <w:r w:rsidR="0029611A" w:rsidRPr="00E1117D">
        <w:rPr>
          <w:rFonts w:cs="Arial"/>
          <w:b/>
          <w:u w:val="single"/>
        </w:rPr>
        <w:t>Request Freeze Payment</w:t>
      </w:r>
      <w:r w:rsidR="0029611A">
        <w:rPr>
          <w:rFonts w:ascii="Arial" w:hAnsi="Arial" w:cs="Arial"/>
          <w:b/>
          <w:u w:val="single"/>
          <w:lang w:eastAsia="en-US"/>
        </w:rPr>
        <w:t xml:space="preserve"> </w:t>
      </w:r>
    </w:p>
    <w:p w14:paraId="5B1F6BAF" w14:textId="6FD46FC6" w:rsidR="0029611A" w:rsidRDefault="0029611A" w:rsidP="0029611A">
      <w:pPr>
        <w:rPr>
          <w:rFonts w:cs="Arial"/>
          <w:lang w:eastAsia="en-US"/>
        </w:rPr>
      </w:pPr>
      <w:r>
        <w:rPr>
          <w:b/>
          <w:bCs/>
          <w:lang w:eastAsia="en-US"/>
        </w:rPr>
        <w:t>A</w:t>
      </w:r>
      <w:r>
        <w:rPr>
          <w:rFonts w:cs="Arial"/>
          <w:b/>
          <w:lang w:eastAsia="en-US"/>
        </w:rPr>
        <w:t xml:space="preserve">ctor/Role: </w:t>
      </w:r>
      <w:r w:rsidR="00F03AA1">
        <w:rPr>
          <w:rFonts w:cs="Arial"/>
          <w:b/>
          <w:lang w:eastAsia="en-US"/>
        </w:rPr>
        <w:t>CCB</w:t>
      </w:r>
      <w:r>
        <w:rPr>
          <w:rFonts w:cs="Arial"/>
          <w:b/>
          <w:lang w:eastAsia="en-US"/>
        </w:rPr>
        <w:t xml:space="preserve"> </w:t>
      </w:r>
      <w:r>
        <w:rPr>
          <w:rFonts w:cs="Arial"/>
          <w:lang w:eastAsia="en-US"/>
        </w:rPr>
        <w:t xml:space="preserve"> </w:t>
      </w:r>
    </w:p>
    <w:p w14:paraId="5B1F6BB0" w14:textId="77777777" w:rsidR="0029611A" w:rsidRDefault="0029611A" w:rsidP="0029611A">
      <w:pPr>
        <w:rPr>
          <w:rFonts w:cs="Arial"/>
          <w:b/>
          <w:u w:val="single"/>
          <w:lang w:eastAsia="en-US"/>
        </w:rPr>
      </w:pPr>
      <w:r>
        <w:rPr>
          <w:rFonts w:cs="Arial"/>
          <w:b/>
          <w:lang w:eastAsia="en-US"/>
        </w:rPr>
        <w:t>Description:</w:t>
      </w:r>
    </w:p>
    <w:p w14:paraId="5B1F6BB1" w14:textId="30870B0A" w:rsidR="0029611A" w:rsidRDefault="0029611A" w:rsidP="0029611A">
      <w:pPr>
        <w:rPr>
          <w:lang w:eastAsia="en-US"/>
        </w:rPr>
      </w:pPr>
      <w:r>
        <w:rPr>
          <w:lang w:eastAsia="en-US"/>
        </w:rPr>
        <w:t xml:space="preserve">The CSR or Authorized User freezes the </w:t>
      </w:r>
      <w:hyperlink w:anchor="_Payment" w:history="1">
        <w:r>
          <w:rPr>
            <w:rStyle w:val="Hyperlink"/>
            <w:lang w:eastAsia="en-US"/>
          </w:rPr>
          <w:t>Payment</w:t>
        </w:r>
      </w:hyperlink>
      <w:r>
        <w:rPr>
          <w:lang w:eastAsia="en-US"/>
        </w:rPr>
        <w:t xml:space="preserve">.  </w:t>
      </w:r>
    </w:p>
    <w:p w14:paraId="5B1F6BB2" w14:textId="77777777" w:rsidR="005304F8" w:rsidRDefault="005304F8">
      <w:pPr>
        <w:rPr>
          <w:rFonts w:ascii="Arial" w:hAnsi="Arial" w:cs="Arial"/>
          <w:b/>
          <w:u w:val="single"/>
          <w:lang w:eastAsia="en-US"/>
        </w:rPr>
      </w:pPr>
    </w:p>
    <w:p w14:paraId="5B1F6BB3" w14:textId="432C0837" w:rsidR="00522CCB" w:rsidRDefault="00000000" w:rsidP="00522CCB">
      <w:pPr>
        <w:rPr>
          <w:b/>
          <w:bCs/>
          <w:u w:val="single"/>
          <w:lang w:eastAsia="en-US"/>
        </w:rPr>
      </w:pPr>
      <w:hyperlink w:anchor="BPM1" w:history="1">
        <w:r w:rsidR="00E1117D">
          <w:rPr>
            <w:rStyle w:val="Hyperlink"/>
            <w:rFonts w:cs="Arial"/>
            <w:b/>
            <w:lang w:eastAsia="en-US"/>
          </w:rPr>
          <w:t>3.0</w:t>
        </w:r>
      </w:hyperlink>
      <w:r w:rsidR="00522CCB">
        <w:rPr>
          <w:rFonts w:ascii="Arial" w:hAnsi="Arial" w:cs="Arial"/>
          <w:b/>
          <w:u w:val="single"/>
          <w:lang w:eastAsia="en-US"/>
        </w:rPr>
        <w:t xml:space="preserve"> </w:t>
      </w:r>
      <w:r w:rsidR="00522CCB" w:rsidRPr="00E1117D">
        <w:rPr>
          <w:rFonts w:cs="Arial"/>
          <w:b/>
          <w:u w:val="single"/>
        </w:rPr>
        <w:t>Upload Payment Information</w:t>
      </w:r>
      <w:r w:rsidR="00522CCB">
        <w:rPr>
          <w:rFonts w:ascii="Arial" w:hAnsi="Arial" w:cs="Arial"/>
          <w:b/>
          <w:u w:val="single"/>
          <w:lang w:eastAsia="en-US"/>
        </w:rPr>
        <w:t xml:space="preserve"> </w:t>
      </w:r>
    </w:p>
    <w:p w14:paraId="5B1F6BB4" w14:textId="48295A95" w:rsidR="00522CCB" w:rsidRDefault="00522CCB" w:rsidP="00522CCB">
      <w:pPr>
        <w:rPr>
          <w:rFonts w:cs="Arial"/>
          <w:lang w:eastAsia="en-US"/>
        </w:rPr>
      </w:pPr>
      <w:r>
        <w:rPr>
          <w:b/>
          <w:bCs/>
          <w:lang w:eastAsia="en-US"/>
        </w:rPr>
        <w:t>A</w:t>
      </w:r>
      <w:r>
        <w:rPr>
          <w:rFonts w:cs="Arial"/>
          <w:b/>
          <w:lang w:eastAsia="en-US"/>
        </w:rPr>
        <w:t xml:space="preserve">ctor/Role: </w:t>
      </w:r>
      <w:r w:rsidR="00E64E3C">
        <w:rPr>
          <w:rFonts w:cs="Arial"/>
          <w:b/>
          <w:lang w:eastAsia="en-US"/>
        </w:rPr>
        <w:t>CCS</w:t>
      </w:r>
      <w:r w:rsidR="006356D9">
        <w:rPr>
          <w:rFonts w:cs="Arial"/>
          <w:b/>
          <w:lang w:eastAsia="en-US"/>
        </w:rPr>
        <w:t>(</w:t>
      </w:r>
      <w:r w:rsidR="00F03AA1">
        <w:rPr>
          <w:rFonts w:cs="Arial"/>
          <w:b/>
          <w:lang w:eastAsia="en-US"/>
        </w:rPr>
        <w:t>CCB</w:t>
      </w:r>
      <w:r w:rsidR="006356D9">
        <w:rPr>
          <w:rFonts w:cs="Arial"/>
          <w:b/>
          <w:lang w:eastAsia="en-US"/>
        </w:rPr>
        <w:t>)</w:t>
      </w:r>
      <w:r>
        <w:rPr>
          <w:rFonts w:cs="Arial"/>
          <w:b/>
          <w:lang w:eastAsia="en-US"/>
        </w:rPr>
        <w:t xml:space="preserve"> </w:t>
      </w:r>
      <w:r>
        <w:rPr>
          <w:rFonts w:cs="Arial"/>
          <w:lang w:eastAsia="en-US"/>
        </w:rPr>
        <w:t xml:space="preserve"> </w:t>
      </w:r>
    </w:p>
    <w:p w14:paraId="5B1F6BB5" w14:textId="77777777" w:rsidR="00522CCB" w:rsidRDefault="00522CCB" w:rsidP="00522CCB">
      <w:pPr>
        <w:rPr>
          <w:rFonts w:cs="Arial"/>
          <w:b/>
          <w:u w:val="single"/>
          <w:lang w:eastAsia="en-US"/>
        </w:rPr>
      </w:pPr>
      <w:r>
        <w:rPr>
          <w:rFonts w:cs="Arial"/>
          <w:b/>
          <w:lang w:eastAsia="en-US"/>
        </w:rPr>
        <w:t>Description:</w:t>
      </w:r>
    </w:p>
    <w:p w14:paraId="5B1F6BB6" w14:textId="03AE147F" w:rsidR="00BE1363" w:rsidRDefault="00CF762D" w:rsidP="00CF762D">
      <w:pPr>
        <w:rPr>
          <w:lang w:eastAsia="en-US"/>
        </w:rPr>
      </w:pPr>
      <w:r>
        <w:rPr>
          <w:lang w:eastAsia="en-US"/>
        </w:rPr>
        <w:t xml:space="preserve">Most payments are added in </w:t>
      </w:r>
      <w:r w:rsidR="00E64E3C">
        <w:rPr>
          <w:lang w:eastAsia="en-US"/>
        </w:rPr>
        <w:t>CCS</w:t>
      </w:r>
      <w:r w:rsidR="006356D9">
        <w:rPr>
          <w:lang w:eastAsia="en-US"/>
        </w:rPr>
        <w:t>(</w:t>
      </w:r>
      <w:r w:rsidR="00F03AA1">
        <w:rPr>
          <w:lang w:eastAsia="en-US"/>
        </w:rPr>
        <w:t>CCB</w:t>
      </w:r>
      <w:r w:rsidR="006356D9">
        <w:rPr>
          <w:lang w:eastAsia="en-US"/>
        </w:rPr>
        <w:t>)</w:t>
      </w:r>
      <w:r>
        <w:rPr>
          <w:lang w:eastAsia="en-US"/>
        </w:rPr>
        <w:t xml:space="preserve"> through external interfaces such as lock box, payment station, or remittance processor.  </w:t>
      </w:r>
      <w:r w:rsidR="00BE1363">
        <w:rPr>
          <w:lang w:eastAsia="en-US"/>
        </w:rPr>
        <w:t>Process X refers to the mechanism used by your organization to populate the various staging tables</w:t>
      </w:r>
      <w:r>
        <w:rPr>
          <w:lang w:eastAsia="en-US"/>
        </w:rPr>
        <w:t>.</w:t>
      </w:r>
      <w:r w:rsidR="00BE1363">
        <w:rPr>
          <w:lang w:eastAsia="en-US"/>
        </w:rPr>
        <w:t xml:space="preserve"> </w:t>
      </w:r>
    </w:p>
    <w:p w14:paraId="5B1F6BB7" w14:textId="77777777" w:rsidR="00BE1363" w:rsidRDefault="00BE1363" w:rsidP="00BE1363">
      <w:pPr>
        <w:rPr>
          <w:rFonts w:cs="Arial"/>
          <w:b/>
          <w:lang w:eastAsia="en-US"/>
        </w:rPr>
      </w:pPr>
    </w:p>
    <w:p w14:paraId="5B1F6BBC" w14:textId="48D87EA1" w:rsidR="005304F8" w:rsidRPr="00A36743" w:rsidRDefault="00BE1363">
      <w:pPr>
        <w:rPr>
          <w:rFonts w:cs="Arial"/>
          <w:b/>
          <w:lang w:eastAsia="en-US"/>
        </w:rPr>
      </w:pPr>
      <w:r>
        <w:rPr>
          <w:rFonts w:cs="Arial"/>
          <w:b/>
          <w:lang w:eastAsia="en-US"/>
        </w:rPr>
        <w:t>Customizabl</w:t>
      </w:r>
      <w:r w:rsidR="00D50F41">
        <w:rPr>
          <w:rFonts w:cs="Arial"/>
          <w:b/>
          <w:lang w:eastAsia="en-US"/>
        </w:rPr>
        <w:t>e process Y            Process Name</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5C63E5" w:rsidRPr="00484112" w14:paraId="4FA2D39F"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5F4AB230" w14:textId="5B27C4D8" w:rsidR="005C63E5" w:rsidRDefault="005C63E5" w:rsidP="0063757B">
            <w:r>
              <w:rPr>
                <w:rFonts w:cs="Arial"/>
                <w:bCs/>
                <w:szCs w:val="18"/>
                <w:lang w:eastAsia="en-US"/>
              </w:rPr>
              <w:t xml:space="preserve">Process X - This is a completely custom process designed to add payment </w:t>
            </w:r>
            <w:proofErr w:type="gramStart"/>
            <w:r>
              <w:rPr>
                <w:rFonts w:cs="Arial"/>
                <w:bCs/>
                <w:szCs w:val="18"/>
                <w:lang w:eastAsia="en-US"/>
              </w:rPr>
              <w:t>details  in</w:t>
            </w:r>
            <w:proofErr w:type="gramEnd"/>
            <w:r>
              <w:rPr>
                <w:rFonts w:cs="Arial"/>
                <w:bCs/>
                <w:szCs w:val="18"/>
                <w:lang w:eastAsia="en-US"/>
              </w:rPr>
              <w:t xml:space="preserve"> the required payment upload staging tables in CCB.</w:t>
            </w:r>
          </w:p>
        </w:tc>
      </w:tr>
    </w:tbl>
    <w:p w14:paraId="03F59F4F" w14:textId="57445541" w:rsidR="00EA2BC6" w:rsidRDefault="00EA2BC6" w:rsidP="00EA2BC6">
      <w:pPr>
        <w:rPr>
          <w:rFonts w:cs="Arial"/>
          <w:b/>
          <w:lang w:eastAsia="en-US"/>
        </w:rPr>
      </w:pPr>
    </w:p>
    <w:p w14:paraId="27A501DB" w14:textId="77777777" w:rsidR="00E06F87" w:rsidRDefault="00E06F87" w:rsidP="00E06F87">
      <w:pPr>
        <w:pStyle w:val="Heading2"/>
      </w:pPr>
      <w:bookmarkStart w:id="28" w:name="_Toc274645522"/>
      <w:bookmarkStart w:id="29" w:name="_Toc114741973"/>
      <w:bookmarkStart w:id="30" w:name="_Toc128597546"/>
      <w:bookmarkStart w:id="31" w:name="_Toc151848160"/>
      <w:bookmarkStart w:id="32" w:name="_Toc161665101"/>
      <w:bookmarkStart w:id="33" w:name="_Toc171380710"/>
      <w:bookmarkStart w:id="34" w:name="_Toc172830281"/>
      <w:bookmarkStart w:id="35" w:name="_Toc285028617"/>
      <w:r>
        <w:lastRenderedPageBreak/>
        <w:t>Test Assets related to the Current Process</w:t>
      </w:r>
      <w:bookmarkEnd w:id="28"/>
      <w:bookmarkEnd w:id="29"/>
      <w:bookmarkEnd w:id="30"/>
      <w:bookmarkEnd w:id="31"/>
      <w:bookmarkEnd w:id="32"/>
      <w:bookmarkEnd w:id="33"/>
      <w:bookmarkEnd w:id="34"/>
      <w:r>
        <w:t xml:space="preserve"> </w:t>
      </w:r>
    </w:p>
    <w:p w14:paraId="0044FEF6" w14:textId="77777777" w:rsidR="00E06F87" w:rsidRDefault="00E06F87" w:rsidP="00E06F87">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E06F87" w:rsidRPr="006D438A" w14:paraId="2DD1FA98" w14:textId="77777777" w:rsidTr="00C172F1">
        <w:trPr>
          <w:cantSplit/>
          <w:tblHeader/>
        </w:trPr>
        <w:tc>
          <w:tcPr>
            <w:tcW w:w="900" w:type="dxa"/>
            <w:shd w:val="pct10" w:color="auto" w:fill="auto"/>
          </w:tcPr>
          <w:p w14:paraId="71F5D305" w14:textId="77777777" w:rsidR="00E06F87" w:rsidRPr="006D438A" w:rsidRDefault="00E06F87" w:rsidP="00C172F1">
            <w:pPr>
              <w:pStyle w:val="TableHeading"/>
              <w:rPr>
                <w:sz w:val="20"/>
              </w:rPr>
            </w:pPr>
            <w:r w:rsidRPr="006D438A">
              <w:rPr>
                <w:sz w:val="20"/>
              </w:rPr>
              <w:t xml:space="preserve">Testing Asset </w:t>
            </w:r>
            <w:proofErr w:type="spellStart"/>
            <w:proofErr w:type="gramStart"/>
            <w:r w:rsidRPr="006D438A">
              <w:rPr>
                <w:sz w:val="20"/>
              </w:rPr>
              <w:t>Sr.No</w:t>
            </w:r>
            <w:proofErr w:type="spellEnd"/>
            <w:proofErr w:type="gramEnd"/>
          </w:p>
        </w:tc>
        <w:tc>
          <w:tcPr>
            <w:tcW w:w="10620" w:type="dxa"/>
            <w:shd w:val="pct10" w:color="auto" w:fill="auto"/>
          </w:tcPr>
          <w:p w14:paraId="7EAD54BC" w14:textId="77777777" w:rsidR="00E06F87" w:rsidRPr="006D438A" w:rsidRDefault="00E06F87" w:rsidP="00C172F1">
            <w:pPr>
              <w:pStyle w:val="TableHeading"/>
              <w:rPr>
                <w:sz w:val="20"/>
              </w:rPr>
            </w:pPr>
            <w:r w:rsidRPr="006D438A">
              <w:rPr>
                <w:sz w:val="20"/>
              </w:rPr>
              <w:t xml:space="preserve">Use Case </w:t>
            </w:r>
          </w:p>
        </w:tc>
        <w:tc>
          <w:tcPr>
            <w:tcW w:w="1350" w:type="dxa"/>
            <w:shd w:val="pct10" w:color="auto" w:fill="auto"/>
          </w:tcPr>
          <w:p w14:paraId="5A98AA81" w14:textId="77777777" w:rsidR="00E06F87" w:rsidRPr="006D438A" w:rsidRDefault="00E06F87" w:rsidP="00C172F1">
            <w:pPr>
              <w:pStyle w:val="TableHeading"/>
              <w:rPr>
                <w:sz w:val="20"/>
              </w:rPr>
            </w:pPr>
            <w:r w:rsidRPr="006D438A">
              <w:rPr>
                <w:sz w:val="20"/>
              </w:rPr>
              <w:t>No Of Data sets</w:t>
            </w:r>
          </w:p>
        </w:tc>
      </w:tr>
      <w:tr w:rsidR="00E06F87" w:rsidRPr="006D438A" w14:paraId="3C042A3B" w14:textId="77777777" w:rsidTr="00E06F87">
        <w:trPr>
          <w:cantSplit/>
          <w:trHeight w:hRule="exact" w:val="80"/>
          <w:tblHeader/>
        </w:trPr>
        <w:tc>
          <w:tcPr>
            <w:tcW w:w="900" w:type="dxa"/>
            <w:tcBorders>
              <w:bottom w:val="single" w:sz="4" w:space="0" w:color="auto"/>
            </w:tcBorders>
            <w:shd w:val="pct50" w:color="auto" w:fill="auto"/>
          </w:tcPr>
          <w:p w14:paraId="6B8769FD" w14:textId="77777777" w:rsidR="00E06F87" w:rsidRPr="006D438A" w:rsidRDefault="00E06F87" w:rsidP="00C172F1">
            <w:pPr>
              <w:pStyle w:val="TableText"/>
              <w:rPr>
                <w:sz w:val="20"/>
              </w:rPr>
            </w:pPr>
          </w:p>
        </w:tc>
        <w:tc>
          <w:tcPr>
            <w:tcW w:w="10620" w:type="dxa"/>
            <w:tcBorders>
              <w:bottom w:val="single" w:sz="4" w:space="0" w:color="auto"/>
            </w:tcBorders>
            <w:shd w:val="pct50" w:color="auto" w:fill="auto"/>
          </w:tcPr>
          <w:p w14:paraId="44FA07C5" w14:textId="77777777" w:rsidR="00E06F87" w:rsidRPr="006D438A" w:rsidRDefault="00E06F87" w:rsidP="00C172F1">
            <w:pPr>
              <w:pStyle w:val="TableText"/>
              <w:rPr>
                <w:sz w:val="20"/>
              </w:rPr>
            </w:pPr>
          </w:p>
        </w:tc>
        <w:tc>
          <w:tcPr>
            <w:tcW w:w="1350" w:type="dxa"/>
            <w:tcBorders>
              <w:bottom w:val="single" w:sz="4" w:space="0" w:color="auto"/>
            </w:tcBorders>
            <w:shd w:val="pct50" w:color="auto" w:fill="auto"/>
          </w:tcPr>
          <w:p w14:paraId="4708E9F5" w14:textId="77777777" w:rsidR="00E06F87" w:rsidRPr="006D438A" w:rsidRDefault="00E06F87" w:rsidP="00C172F1">
            <w:pPr>
              <w:pStyle w:val="TableText"/>
              <w:rPr>
                <w:sz w:val="20"/>
              </w:rPr>
            </w:pPr>
          </w:p>
        </w:tc>
      </w:tr>
      <w:tr w:rsidR="00E06F87" w:rsidRPr="00E02DD3" w14:paraId="350BC5D9" w14:textId="77777777" w:rsidTr="008B0F64">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6D4E531" w14:textId="77777777" w:rsidR="00E06F87" w:rsidRPr="00BC6B13" w:rsidRDefault="00E06F87" w:rsidP="00E06F87">
            <w:pPr>
              <w:pStyle w:val="TableText"/>
              <w:rPr>
                <w:sz w:val="20"/>
              </w:rPr>
            </w:pPr>
            <w:r w:rsidRPr="00BC6B13">
              <w:rPr>
                <w:rFonts w:cs="Calibri"/>
                <w:color w:val="000000"/>
                <w:sz w:val="20"/>
              </w:rPr>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0692E6B" w14:textId="244382BD" w:rsidR="00E06F87" w:rsidRPr="00BC6B13" w:rsidRDefault="00E06F87" w:rsidP="00E06F87">
            <w:pPr>
              <w:pStyle w:val="TableText"/>
              <w:rPr>
                <w:sz w:val="20"/>
              </w:rPr>
            </w:pPr>
            <w:r w:rsidRPr="00524FA7">
              <w:t>URM-CCS-4311e-001-Create-PayPlan-Payment</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4E267964" w14:textId="25E29D05" w:rsidR="00E06F87" w:rsidRPr="00BC6B13" w:rsidRDefault="00E06F87" w:rsidP="00E06F87">
            <w:pPr>
              <w:pStyle w:val="TableText"/>
              <w:jc w:val="center"/>
              <w:rPr>
                <w:sz w:val="20"/>
              </w:rPr>
            </w:pPr>
            <w:r>
              <w:rPr>
                <w:sz w:val="20"/>
              </w:rPr>
              <w:t>2</w:t>
            </w:r>
          </w:p>
        </w:tc>
      </w:tr>
      <w:tr w:rsidR="00E06F87" w:rsidRPr="00E02DD3" w14:paraId="59F7BE9A" w14:textId="77777777" w:rsidTr="00533C73">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1FB1EB7A" w14:textId="77777777" w:rsidR="00E06F87" w:rsidRPr="00BC6B13" w:rsidRDefault="00E06F87" w:rsidP="00E06F87">
            <w:pPr>
              <w:pStyle w:val="TableText"/>
              <w:rPr>
                <w:sz w:val="20"/>
              </w:rPr>
            </w:pPr>
            <w:r w:rsidRPr="00BC6B13">
              <w:rPr>
                <w:rFonts w:cs="Calibri"/>
                <w:color w:val="000000"/>
                <w:sz w:val="20"/>
              </w:rPr>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07A37267" w14:textId="4CFB495A" w:rsidR="00E06F87" w:rsidRPr="00BC6B13" w:rsidRDefault="00E06F87" w:rsidP="00E06F87">
            <w:pPr>
              <w:pStyle w:val="TableText"/>
              <w:rPr>
                <w:sz w:val="20"/>
              </w:rPr>
            </w:pPr>
            <w:r w:rsidRPr="00524FA7">
              <w:t>URM-CCS-4311e-002-Create-PayPlan-Payment-ExcessAmt-Distibuted-To-Overpayment-SA</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24688D0C" w14:textId="76B2754B" w:rsidR="00E06F87" w:rsidRPr="00BC6B13" w:rsidRDefault="00E06F87" w:rsidP="00E06F87">
            <w:pPr>
              <w:pStyle w:val="TableText"/>
              <w:jc w:val="center"/>
              <w:rPr>
                <w:sz w:val="20"/>
              </w:rPr>
            </w:pPr>
            <w:r w:rsidRPr="00A10CF0">
              <w:rPr>
                <w:sz w:val="20"/>
              </w:rPr>
              <w:t>2</w:t>
            </w:r>
          </w:p>
        </w:tc>
      </w:tr>
      <w:tr w:rsidR="00E06F87" w:rsidRPr="00E02DD3" w14:paraId="531116D2" w14:textId="77777777" w:rsidTr="008B0F64">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10581176" w14:textId="77777777" w:rsidR="00E06F87" w:rsidRPr="00BC6B13" w:rsidRDefault="00E06F87" w:rsidP="00E06F87">
            <w:pPr>
              <w:pStyle w:val="TableText"/>
              <w:rPr>
                <w:sz w:val="20"/>
              </w:rPr>
            </w:pPr>
            <w:r w:rsidRPr="00BC6B13">
              <w:rPr>
                <w:rFonts w:cs="Calibri"/>
                <w:color w:val="000000"/>
                <w:sz w:val="20"/>
              </w:rPr>
              <w:t>3</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DA2847B" w14:textId="5F39E07A" w:rsidR="00E06F87" w:rsidRPr="00BC6B13" w:rsidRDefault="00E06F87" w:rsidP="00E06F87">
            <w:pPr>
              <w:pStyle w:val="TableText"/>
              <w:rPr>
                <w:sz w:val="20"/>
              </w:rPr>
            </w:pPr>
            <w:r w:rsidRPr="00524FA7">
              <w:t>URM-CCS-4311e-003-Create-PayPlan-Payment-ExcessAmt-Distibuted-To-Non-Overpayment-SA</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EC12764" w14:textId="47CCC6DE" w:rsidR="00E06F87" w:rsidRPr="00BC6B13" w:rsidRDefault="00E06F87" w:rsidP="00E06F87">
            <w:pPr>
              <w:pStyle w:val="TableText"/>
              <w:jc w:val="center"/>
              <w:rPr>
                <w:sz w:val="20"/>
              </w:rPr>
            </w:pPr>
            <w:r w:rsidRPr="00A10CF0">
              <w:rPr>
                <w:sz w:val="20"/>
              </w:rPr>
              <w:t>2</w:t>
            </w:r>
          </w:p>
        </w:tc>
      </w:tr>
      <w:tr w:rsidR="00E06F87" w:rsidRPr="00E02DD3" w14:paraId="0721B172" w14:textId="77777777" w:rsidTr="008B0F64">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1A55AEB" w14:textId="77777777" w:rsidR="00E06F87" w:rsidRPr="00BC6B13" w:rsidRDefault="00E06F87" w:rsidP="00E06F87">
            <w:pPr>
              <w:pStyle w:val="TableText"/>
              <w:rPr>
                <w:sz w:val="20"/>
              </w:rPr>
            </w:pPr>
            <w:r w:rsidRPr="00BC6B13">
              <w:rPr>
                <w:rFonts w:cs="Calibri"/>
                <w:color w:val="000000"/>
                <w:sz w:val="20"/>
              </w:rPr>
              <w:t>4</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F9DC109" w14:textId="4A659FE8" w:rsidR="00E06F87" w:rsidRPr="00BC6B13" w:rsidRDefault="00E06F87" w:rsidP="00E06F87">
            <w:pPr>
              <w:pStyle w:val="TableText"/>
              <w:rPr>
                <w:sz w:val="20"/>
              </w:rPr>
            </w:pPr>
            <w:r w:rsidRPr="00524FA7">
              <w:t>URM-CCS-4311e-004-Create-PayPlan-Payment-Payment-Distribution-Update-Require</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2036409" w14:textId="1D57F16B" w:rsidR="00E06F87" w:rsidRPr="00BC6B13" w:rsidRDefault="00E06F87" w:rsidP="00E06F87">
            <w:pPr>
              <w:pStyle w:val="TableText"/>
              <w:jc w:val="center"/>
              <w:rPr>
                <w:sz w:val="20"/>
              </w:rPr>
            </w:pPr>
            <w:r w:rsidRPr="00A10CF0">
              <w:rPr>
                <w:sz w:val="20"/>
              </w:rPr>
              <w:t>2</w:t>
            </w:r>
          </w:p>
        </w:tc>
      </w:tr>
      <w:tr w:rsidR="00E06F87" w:rsidRPr="00E02DD3" w14:paraId="228B341E" w14:textId="77777777" w:rsidTr="008B0F64">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2A125C7" w14:textId="77777777" w:rsidR="00E06F87" w:rsidRPr="00BC6B13" w:rsidRDefault="00E06F87" w:rsidP="00E06F87">
            <w:pPr>
              <w:pStyle w:val="TableText"/>
              <w:rPr>
                <w:sz w:val="20"/>
              </w:rPr>
            </w:pPr>
            <w:r w:rsidRPr="00BC6B13">
              <w:rPr>
                <w:rFonts w:cs="Calibri"/>
                <w:color w:val="000000"/>
                <w:sz w:val="20"/>
              </w:rPr>
              <w:t>5</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6B330215" w14:textId="37B45D3A" w:rsidR="00E06F87" w:rsidRPr="00BC6B13" w:rsidRDefault="00E06F87" w:rsidP="00E06F87">
            <w:pPr>
              <w:pStyle w:val="TableText"/>
              <w:rPr>
                <w:sz w:val="20"/>
              </w:rPr>
            </w:pPr>
            <w:r w:rsidRPr="00524FA7">
              <w:t>URM-CCS-4311e-005-Create-PayPlan-Payment-AutoDistribute-And-Freeze</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EE3C1B6" w14:textId="00517727" w:rsidR="00E06F87" w:rsidRPr="00BC6B13" w:rsidRDefault="00E06F87" w:rsidP="00E06F87">
            <w:pPr>
              <w:pStyle w:val="TableText"/>
              <w:jc w:val="center"/>
              <w:rPr>
                <w:sz w:val="20"/>
              </w:rPr>
            </w:pPr>
            <w:r w:rsidRPr="00A10CF0">
              <w:rPr>
                <w:sz w:val="20"/>
              </w:rPr>
              <w:t>2</w:t>
            </w:r>
          </w:p>
        </w:tc>
      </w:tr>
      <w:tr w:rsidR="00E06F87" w:rsidRPr="00E02DD3" w14:paraId="5C84602D" w14:textId="77777777" w:rsidTr="008B0F64">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15B23EF" w14:textId="77777777" w:rsidR="00E06F87" w:rsidRPr="00BC6B13" w:rsidRDefault="00E06F87" w:rsidP="00E06F87">
            <w:pPr>
              <w:pStyle w:val="TableText"/>
              <w:rPr>
                <w:sz w:val="20"/>
              </w:rPr>
            </w:pPr>
            <w:r w:rsidRPr="00BC6B13">
              <w:rPr>
                <w:rFonts w:cs="Calibri"/>
                <w:color w:val="000000"/>
                <w:sz w:val="20"/>
              </w:rPr>
              <w:t>6</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07E7B24" w14:textId="1D693AA9" w:rsidR="00E06F87" w:rsidRPr="00BC6B13" w:rsidRDefault="00E06F87" w:rsidP="00E06F87">
            <w:pPr>
              <w:pStyle w:val="TableText"/>
              <w:rPr>
                <w:sz w:val="20"/>
              </w:rPr>
            </w:pPr>
            <w:r w:rsidRPr="00524FA7">
              <w:t>URM-CCS-4311e-006-Create-PayPlan-Payment-ExcessAmt-Auto-Distibuted-To-Overpayment-SA</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F46DC75" w14:textId="5E61249B" w:rsidR="00E06F87" w:rsidRPr="00BC6B13" w:rsidRDefault="00E06F87" w:rsidP="00E06F87">
            <w:pPr>
              <w:pStyle w:val="TableText"/>
              <w:jc w:val="center"/>
              <w:rPr>
                <w:sz w:val="20"/>
              </w:rPr>
            </w:pPr>
            <w:r w:rsidRPr="00A10CF0">
              <w:rPr>
                <w:sz w:val="20"/>
              </w:rPr>
              <w:t>2</w:t>
            </w:r>
          </w:p>
        </w:tc>
      </w:tr>
      <w:tr w:rsidR="00E06F87" w:rsidRPr="00E02DD3" w14:paraId="47B23691" w14:textId="77777777" w:rsidTr="008B0F64">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D6A78EF" w14:textId="77777777" w:rsidR="00E06F87" w:rsidRPr="00BC6B13" w:rsidRDefault="00E06F87" w:rsidP="00E06F87">
            <w:pPr>
              <w:pStyle w:val="TableText"/>
              <w:rPr>
                <w:sz w:val="20"/>
              </w:rPr>
            </w:pPr>
            <w:r w:rsidRPr="00BC6B13">
              <w:rPr>
                <w:rFonts w:cs="Calibri"/>
                <w:color w:val="000000"/>
                <w:sz w:val="20"/>
              </w:rPr>
              <w:t>7</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58AE59D1" w14:textId="68FC2EE6" w:rsidR="00E06F87" w:rsidRPr="00BC6B13" w:rsidRDefault="00E06F87" w:rsidP="00E06F87">
            <w:pPr>
              <w:pStyle w:val="TableText"/>
              <w:rPr>
                <w:sz w:val="20"/>
              </w:rPr>
            </w:pPr>
            <w:r w:rsidRPr="00524FA7">
              <w:t>URM-CCS-4311e-007-Create-PayPlan-Payment-ExcessAmt-Auto-Distibuted-To-Non-Overpayment-SA</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33B87D78" w14:textId="02D64AC3" w:rsidR="00E06F87" w:rsidRPr="00BC6B13" w:rsidRDefault="00E06F87" w:rsidP="00E06F87">
            <w:pPr>
              <w:pStyle w:val="TableText"/>
              <w:jc w:val="center"/>
              <w:rPr>
                <w:sz w:val="20"/>
              </w:rPr>
            </w:pPr>
            <w:r w:rsidRPr="00A10CF0">
              <w:rPr>
                <w:sz w:val="20"/>
              </w:rPr>
              <w:t>2</w:t>
            </w:r>
          </w:p>
        </w:tc>
      </w:tr>
      <w:bookmarkEnd w:id="35"/>
    </w:tbl>
    <w:p w14:paraId="5B1F6BD7" w14:textId="77777777" w:rsidR="005304F8" w:rsidRDefault="005304F8">
      <w:pPr>
        <w:keepNext/>
        <w:keepLines/>
        <w:spacing w:before="120" w:after="120"/>
        <w:rPr>
          <w:b/>
        </w:rPr>
      </w:pPr>
    </w:p>
    <w:p w14:paraId="5B1F6BD8" w14:textId="77777777" w:rsidR="005304F8" w:rsidRDefault="005304F8">
      <w:pPr>
        <w:pStyle w:val="Heading2"/>
      </w:pPr>
      <w:bookmarkStart w:id="36" w:name="_Toc274897481"/>
      <w:bookmarkStart w:id="37" w:name="_Toc172830282"/>
      <w:r>
        <w:lastRenderedPageBreak/>
        <w:t>Document Control</w:t>
      </w:r>
      <w:bookmarkEnd w:id="36"/>
      <w:bookmarkEnd w:id="37"/>
    </w:p>
    <w:p w14:paraId="5B1F6BD9" w14:textId="77777777" w:rsidR="005304F8" w:rsidRDefault="005304F8">
      <w:pPr>
        <w:keepNext/>
        <w:keepLines/>
        <w:spacing w:before="120" w:after="120"/>
        <w:rPr>
          <w:b/>
        </w:rPr>
      </w:pPr>
      <w:r>
        <w:rPr>
          <w:b/>
        </w:rPr>
        <w:t>Change Record</w:t>
      </w:r>
    </w:p>
    <w:p w14:paraId="5B1F6BDA" w14:textId="77777777" w:rsidR="005304F8" w:rsidRDefault="00861B94">
      <w:pPr>
        <w:pStyle w:val="BodyText"/>
        <w:ind w:left="8640" w:firstLine="720"/>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sidR="005304F8">
        <w:rPr>
          <w:noProof/>
          <w:color w:val="FFFFFF"/>
          <w:sz w:val="10"/>
        </w:rPr>
        <w:t>1</w:t>
      </w:r>
      <w:r>
        <w:rPr>
          <w:noProof/>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990"/>
        <w:gridCol w:w="96"/>
        <w:gridCol w:w="1794"/>
        <w:gridCol w:w="906"/>
        <w:gridCol w:w="3870"/>
      </w:tblGrid>
      <w:tr w:rsidR="005304F8" w14:paraId="5B1F6BDF" w14:textId="77777777">
        <w:trPr>
          <w:cantSplit/>
          <w:tblHeader/>
        </w:trPr>
        <w:tc>
          <w:tcPr>
            <w:tcW w:w="990" w:type="dxa"/>
            <w:tcBorders>
              <w:top w:val="single" w:sz="12" w:space="0" w:color="auto"/>
              <w:left w:val="single" w:sz="12" w:space="0" w:color="auto"/>
              <w:bottom w:val="nil"/>
              <w:right w:val="nil"/>
            </w:tcBorders>
            <w:shd w:val="pct10" w:color="auto" w:fill="auto"/>
          </w:tcPr>
          <w:p w14:paraId="5B1F6BDB" w14:textId="77777777" w:rsidR="005304F8" w:rsidRDefault="005304F8">
            <w:pPr>
              <w:pStyle w:val="TableHeading"/>
            </w:pPr>
            <w:r>
              <w:t>Date</w:t>
            </w:r>
          </w:p>
        </w:tc>
        <w:tc>
          <w:tcPr>
            <w:tcW w:w="1890" w:type="dxa"/>
            <w:gridSpan w:val="2"/>
            <w:tcBorders>
              <w:top w:val="single" w:sz="12" w:space="0" w:color="auto"/>
              <w:left w:val="nil"/>
              <w:bottom w:val="nil"/>
              <w:right w:val="nil"/>
            </w:tcBorders>
            <w:shd w:val="pct10" w:color="auto" w:fill="auto"/>
          </w:tcPr>
          <w:p w14:paraId="5B1F6BDC" w14:textId="77777777" w:rsidR="005304F8" w:rsidRDefault="005304F8">
            <w:pPr>
              <w:pStyle w:val="TableHeading"/>
            </w:pPr>
            <w:r>
              <w:t>Author</w:t>
            </w:r>
          </w:p>
        </w:tc>
        <w:tc>
          <w:tcPr>
            <w:tcW w:w="906" w:type="dxa"/>
            <w:tcBorders>
              <w:top w:val="single" w:sz="12" w:space="0" w:color="auto"/>
              <w:left w:val="nil"/>
              <w:bottom w:val="nil"/>
              <w:right w:val="nil"/>
            </w:tcBorders>
            <w:shd w:val="pct10" w:color="auto" w:fill="auto"/>
          </w:tcPr>
          <w:p w14:paraId="5B1F6BDD" w14:textId="77777777" w:rsidR="005304F8" w:rsidRDefault="005304F8">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5B1F6BDE" w14:textId="77777777" w:rsidR="005304F8" w:rsidRDefault="005304F8">
            <w:pPr>
              <w:pStyle w:val="TableHeading"/>
            </w:pPr>
            <w:r>
              <w:t>Change Reference</w:t>
            </w:r>
          </w:p>
        </w:tc>
      </w:tr>
      <w:tr w:rsidR="005304F8" w14:paraId="5B1F6BE4" w14:textId="77777777">
        <w:trPr>
          <w:cantSplit/>
          <w:trHeight w:hRule="exact" w:val="60"/>
          <w:tblHeader/>
        </w:trPr>
        <w:tc>
          <w:tcPr>
            <w:tcW w:w="990" w:type="dxa"/>
            <w:tcBorders>
              <w:top w:val="single" w:sz="6" w:space="0" w:color="auto"/>
              <w:left w:val="nil"/>
              <w:bottom w:val="single" w:sz="6" w:space="0" w:color="auto"/>
              <w:right w:val="nil"/>
            </w:tcBorders>
            <w:shd w:val="pct50" w:color="auto" w:fill="auto"/>
          </w:tcPr>
          <w:p w14:paraId="5B1F6BE0" w14:textId="77777777" w:rsidR="005304F8" w:rsidRDefault="005304F8">
            <w:pPr>
              <w:pStyle w:val="TableText"/>
              <w:rPr>
                <w:sz w:val="8"/>
              </w:rPr>
            </w:pPr>
          </w:p>
        </w:tc>
        <w:tc>
          <w:tcPr>
            <w:tcW w:w="1890" w:type="dxa"/>
            <w:gridSpan w:val="2"/>
            <w:tcBorders>
              <w:top w:val="single" w:sz="6" w:space="0" w:color="auto"/>
              <w:left w:val="nil"/>
              <w:bottom w:val="single" w:sz="6" w:space="0" w:color="auto"/>
              <w:right w:val="nil"/>
            </w:tcBorders>
            <w:shd w:val="pct50" w:color="auto" w:fill="auto"/>
          </w:tcPr>
          <w:p w14:paraId="5B1F6BE1" w14:textId="77777777" w:rsidR="005304F8" w:rsidRDefault="005304F8">
            <w:pPr>
              <w:pStyle w:val="TableText"/>
              <w:rPr>
                <w:sz w:val="8"/>
              </w:rPr>
            </w:pPr>
          </w:p>
        </w:tc>
        <w:tc>
          <w:tcPr>
            <w:tcW w:w="906" w:type="dxa"/>
            <w:tcBorders>
              <w:top w:val="single" w:sz="6" w:space="0" w:color="auto"/>
              <w:left w:val="nil"/>
              <w:bottom w:val="single" w:sz="6" w:space="0" w:color="auto"/>
              <w:right w:val="nil"/>
            </w:tcBorders>
            <w:shd w:val="pct50" w:color="auto" w:fill="auto"/>
          </w:tcPr>
          <w:p w14:paraId="5B1F6BE2" w14:textId="77777777" w:rsidR="005304F8" w:rsidRDefault="005304F8">
            <w:pPr>
              <w:pStyle w:val="TableText"/>
              <w:rPr>
                <w:sz w:val="8"/>
              </w:rPr>
            </w:pPr>
          </w:p>
        </w:tc>
        <w:tc>
          <w:tcPr>
            <w:tcW w:w="3870" w:type="dxa"/>
            <w:tcBorders>
              <w:top w:val="single" w:sz="6" w:space="0" w:color="auto"/>
              <w:left w:val="nil"/>
              <w:bottom w:val="single" w:sz="6" w:space="0" w:color="auto"/>
              <w:right w:val="nil"/>
            </w:tcBorders>
            <w:shd w:val="pct50" w:color="auto" w:fill="auto"/>
          </w:tcPr>
          <w:p w14:paraId="5B1F6BE3" w14:textId="77777777" w:rsidR="005304F8" w:rsidRDefault="005304F8">
            <w:pPr>
              <w:pStyle w:val="TableText"/>
              <w:rPr>
                <w:sz w:val="8"/>
              </w:rPr>
            </w:pPr>
          </w:p>
        </w:tc>
      </w:tr>
      <w:tr w:rsidR="005304F8" w14:paraId="5B1F6BE9" w14:textId="77777777" w:rsidTr="00761BB5">
        <w:trPr>
          <w:cantSplit/>
        </w:trPr>
        <w:tc>
          <w:tcPr>
            <w:tcW w:w="1086" w:type="dxa"/>
            <w:gridSpan w:val="2"/>
            <w:tcBorders>
              <w:top w:val="nil"/>
              <w:left w:val="single" w:sz="12" w:space="0" w:color="auto"/>
              <w:bottom w:val="single" w:sz="6" w:space="0" w:color="auto"/>
              <w:right w:val="single" w:sz="6" w:space="0" w:color="auto"/>
            </w:tcBorders>
          </w:tcPr>
          <w:p w14:paraId="5B1F6BE5" w14:textId="77777777" w:rsidR="005304F8" w:rsidRDefault="005304F8">
            <w:pPr>
              <w:pStyle w:val="TableText"/>
            </w:pPr>
            <w:r>
              <w:t xml:space="preserve"> </w:t>
            </w:r>
          </w:p>
        </w:tc>
        <w:tc>
          <w:tcPr>
            <w:tcW w:w="1794" w:type="dxa"/>
            <w:tcBorders>
              <w:top w:val="nil"/>
              <w:left w:val="single" w:sz="6" w:space="0" w:color="auto"/>
              <w:bottom w:val="single" w:sz="6" w:space="0" w:color="auto"/>
              <w:right w:val="single" w:sz="6" w:space="0" w:color="auto"/>
            </w:tcBorders>
          </w:tcPr>
          <w:p w14:paraId="5B1F6BE6" w14:textId="77777777" w:rsidR="005304F8" w:rsidRDefault="005304F8">
            <w:pPr>
              <w:pStyle w:val="TableText"/>
            </w:pPr>
            <w:r>
              <w:rPr>
                <w:rStyle w:val="HighlightedVariable"/>
              </w:rPr>
              <w:t xml:space="preserve"> </w:t>
            </w:r>
          </w:p>
        </w:tc>
        <w:tc>
          <w:tcPr>
            <w:tcW w:w="906" w:type="dxa"/>
            <w:tcBorders>
              <w:top w:val="nil"/>
              <w:left w:val="single" w:sz="6" w:space="0" w:color="auto"/>
              <w:bottom w:val="single" w:sz="6" w:space="0" w:color="auto"/>
              <w:right w:val="single" w:sz="6" w:space="0" w:color="auto"/>
            </w:tcBorders>
          </w:tcPr>
          <w:p w14:paraId="5B1F6BE7" w14:textId="77777777" w:rsidR="005304F8" w:rsidRDefault="005304F8">
            <w:pPr>
              <w:pStyle w:val="TableText"/>
            </w:pPr>
            <w:r>
              <w:t>Draft 1a</w:t>
            </w:r>
          </w:p>
        </w:tc>
        <w:tc>
          <w:tcPr>
            <w:tcW w:w="3870" w:type="dxa"/>
            <w:tcBorders>
              <w:top w:val="nil"/>
              <w:left w:val="single" w:sz="6" w:space="0" w:color="auto"/>
              <w:bottom w:val="single" w:sz="6" w:space="0" w:color="auto"/>
              <w:right w:val="single" w:sz="12" w:space="0" w:color="auto"/>
            </w:tcBorders>
          </w:tcPr>
          <w:p w14:paraId="5B1F6BE8" w14:textId="77777777" w:rsidR="005304F8" w:rsidRDefault="005304F8">
            <w:pPr>
              <w:pStyle w:val="TableText"/>
            </w:pPr>
            <w:r>
              <w:t>No Previous Document</w:t>
            </w:r>
          </w:p>
        </w:tc>
      </w:tr>
      <w:tr w:rsidR="005B23F8" w14:paraId="5B1F6BEE" w14:textId="77777777" w:rsidTr="00761BB5">
        <w:trPr>
          <w:cantSplit/>
        </w:trPr>
        <w:tc>
          <w:tcPr>
            <w:tcW w:w="1086" w:type="dxa"/>
            <w:gridSpan w:val="2"/>
            <w:tcBorders>
              <w:top w:val="single" w:sz="6" w:space="0" w:color="auto"/>
              <w:left w:val="single" w:sz="12" w:space="0" w:color="auto"/>
              <w:bottom w:val="single" w:sz="6" w:space="0" w:color="auto"/>
              <w:right w:val="single" w:sz="6" w:space="0" w:color="auto"/>
            </w:tcBorders>
          </w:tcPr>
          <w:p w14:paraId="5B1F6BEA" w14:textId="77777777" w:rsidR="005B23F8" w:rsidRDefault="00CF762D" w:rsidP="00CF762D">
            <w:pPr>
              <w:pStyle w:val="TableText"/>
            </w:pPr>
            <w:r>
              <w:t>10</w:t>
            </w:r>
            <w:r w:rsidR="00BB2F6D">
              <w:t>/</w:t>
            </w:r>
            <w:r>
              <w:t>10</w:t>
            </w:r>
            <w:r w:rsidR="00BB2F6D">
              <w:t>/1</w:t>
            </w:r>
            <w:r>
              <w:t>3</w:t>
            </w:r>
          </w:p>
        </w:tc>
        <w:tc>
          <w:tcPr>
            <w:tcW w:w="1794" w:type="dxa"/>
            <w:tcBorders>
              <w:top w:val="single" w:sz="6" w:space="0" w:color="auto"/>
              <w:left w:val="single" w:sz="6" w:space="0" w:color="auto"/>
              <w:bottom w:val="single" w:sz="6" w:space="0" w:color="auto"/>
              <w:right w:val="single" w:sz="6" w:space="0" w:color="auto"/>
            </w:tcBorders>
          </w:tcPr>
          <w:p w14:paraId="5B1F6BEB" w14:textId="77777777" w:rsidR="005B23F8" w:rsidRDefault="001B198C">
            <w:pPr>
              <w:pStyle w:val="TableText"/>
            </w:pPr>
            <w:r>
              <w:t xml:space="preserve">Emma Lee </w:t>
            </w:r>
            <w:proofErr w:type="spellStart"/>
            <w:r>
              <w:t>Tiamzon</w:t>
            </w:r>
            <w:proofErr w:type="spellEnd"/>
          </w:p>
        </w:tc>
        <w:tc>
          <w:tcPr>
            <w:tcW w:w="906" w:type="dxa"/>
            <w:tcBorders>
              <w:top w:val="single" w:sz="6" w:space="0" w:color="auto"/>
              <w:left w:val="single" w:sz="6" w:space="0" w:color="auto"/>
              <w:bottom w:val="single" w:sz="6" w:space="0" w:color="auto"/>
              <w:right w:val="single" w:sz="6" w:space="0" w:color="auto"/>
            </w:tcBorders>
          </w:tcPr>
          <w:p w14:paraId="5B1F6BEC" w14:textId="77777777" w:rsidR="005B23F8" w:rsidRDefault="005B23F8">
            <w:pPr>
              <w:pStyle w:val="TableText"/>
            </w:pPr>
          </w:p>
        </w:tc>
        <w:tc>
          <w:tcPr>
            <w:tcW w:w="3870" w:type="dxa"/>
            <w:tcBorders>
              <w:top w:val="single" w:sz="6" w:space="0" w:color="auto"/>
              <w:left w:val="single" w:sz="6" w:space="0" w:color="auto"/>
              <w:bottom w:val="single" w:sz="6" w:space="0" w:color="auto"/>
              <w:right w:val="single" w:sz="12" w:space="0" w:color="auto"/>
            </w:tcBorders>
          </w:tcPr>
          <w:p w14:paraId="5B1F6BED" w14:textId="77777777" w:rsidR="005B23F8" w:rsidRDefault="001B198C">
            <w:pPr>
              <w:pStyle w:val="TableText"/>
            </w:pPr>
            <w:r>
              <w:t>Initial Document</w:t>
            </w:r>
          </w:p>
        </w:tc>
      </w:tr>
      <w:tr w:rsidR="00761BB5" w14:paraId="5B1F6BF3" w14:textId="77777777" w:rsidTr="008462A8">
        <w:trPr>
          <w:cantSplit/>
        </w:trPr>
        <w:tc>
          <w:tcPr>
            <w:tcW w:w="1086" w:type="dxa"/>
            <w:gridSpan w:val="2"/>
            <w:tcBorders>
              <w:top w:val="single" w:sz="6" w:space="0" w:color="auto"/>
              <w:left w:val="single" w:sz="12" w:space="0" w:color="auto"/>
              <w:bottom w:val="single" w:sz="6" w:space="0" w:color="auto"/>
              <w:right w:val="single" w:sz="6" w:space="0" w:color="auto"/>
            </w:tcBorders>
          </w:tcPr>
          <w:p w14:paraId="5B1F6BEF" w14:textId="77777777" w:rsidR="00761BB5" w:rsidRDefault="00761BB5" w:rsidP="00CF762D">
            <w:pPr>
              <w:pStyle w:val="TableText"/>
            </w:pPr>
            <w:r>
              <w:t>10/26/2013</w:t>
            </w:r>
          </w:p>
        </w:tc>
        <w:tc>
          <w:tcPr>
            <w:tcW w:w="1794" w:type="dxa"/>
            <w:tcBorders>
              <w:top w:val="single" w:sz="6" w:space="0" w:color="auto"/>
              <w:left w:val="single" w:sz="6" w:space="0" w:color="auto"/>
              <w:bottom w:val="single" w:sz="6" w:space="0" w:color="auto"/>
              <w:right w:val="single" w:sz="6" w:space="0" w:color="auto"/>
            </w:tcBorders>
          </w:tcPr>
          <w:p w14:paraId="5B1F6BF0" w14:textId="77777777" w:rsidR="00761BB5" w:rsidRDefault="00761BB5">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5B1F6BF1" w14:textId="77777777" w:rsidR="00761BB5" w:rsidRDefault="00761BB5">
            <w:pPr>
              <w:pStyle w:val="TableText"/>
            </w:pPr>
          </w:p>
        </w:tc>
        <w:tc>
          <w:tcPr>
            <w:tcW w:w="3870" w:type="dxa"/>
            <w:tcBorders>
              <w:top w:val="single" w:sz="6" w:space="0" w:color="auto"/>
              <w:left w:val="single" w:sz="6" w:space="0" w:color="auto"/>
              <w:bottom w:val="single" w:sz="6" w:space="0" w:color="auto"/>
              <w:right w:val="single" w:sz="12" w:space="0" w:color="auto"/>
            </w:tcBorders>
          </w:tcPr>
          <w:p w14:paraId="5B1F6BF2" w14:textId="77777777" w:rsidR="00761BB5" w:rsidRDefault="00761BB5">
            <w:pPr>
              <w:pStyle w:val="TableText"/>
            </w:pPr>
            <w:r>
              <w:t>Reviewed, Approved</w:t>
            </w:r>
          </w:p>
        </w:tc>
      </w:tr>
      <w:tr w:rsidR="002068CF" w14:paraId="5B1F6BF8" w14:textId="77777777" w:rsidTr="009A40C0">
        <w:trPr>
          <w:cantSplit/>
        </w:trPr>
        <w:tc>
          <w:tcPr>
            <w:tcW w:w="1086" w:type="dxa"/>
            <w:gridSpan w:val="2"/>
            <w:tcBorders>
              <w:top w:val="single" w:sz="6" w:space="0" w:color="auto"/>
              <w:left w:val="single" w:sz="12" w:space="0" w:color="auto"/>
              <w:bottom w:val="single" w:sz="6" w:space="0" w:color="auto"/>
              <w:right w:val="single" w:sz="6" w:space="0" w:color="auto"/>
            </w:tcBorders>
          </w:tcPr>
          <w:p w14:paraId="5B1F6BF4" w14:textId="340E2AE5" w:rsidR="002068CF" w:rsidRDefault="00BF5FBB" w:rsidP="00CF762D">
            <w:pPr>
              <w:pStyle w:val="TableText"/>
            </w:pPr>
            <w:r>
              <w:t>01/06/2016</w:t>
            </w:r>
          </w:p>
        </w:tc>
        <w:tc>
          <w:tcPr>
            <w:tcW w:w="1794" w:type="dxa"/>
            <w:tcBorders>
              <w:top w:val="single" w:sz="6" w:space="0" w:color="auto"/>
              <w:left w:val="single" w:sz="6" w:space="0" w:color="auto"/>
              <w:bottom w:val="single" w:sz="6" w:space="0" w:color="auto"/>
              <w:right w:val="single" w:sz="6" w:space="0" w:color="auto"/>
            </w:tcBorders>
          </w:tcPr>
          <w:p w14:paraId="5B1F6BF5" w14:textId="77777777" w:rsidR="002068CF" w:rsidRDefault="002068CF">
            <w:pPr>
              <w:pStyle w:val="TableText"/>
            </w:pPr>
            <w:r>
              <w:t>Chris Brewster</w:t>
            </w:r>
          </w:p>
        </w:tc>
        <w:tc>
          <w:tcPr>
            <w:tcW w:w="906" w:type="dxa"/>
            <w:tcBorders>
              <w:top w:val="single" w:sz="6" w:space="0" w:color="auto"/>
              <w:left w:val="single" w:sz="6" w:space="0" w:color="auto"/>
              <w:bottom w:val="single" w:sz="6" w:space="0" w:color="auto"/>
              <w:right w:val="single" w:sz="6" w:space="0" w:color="auto"/>
            </w:tcBorders>
          </w:tcPr>
          <w:p w14:paraId="5B1F6BF6" w14:textId="77777777" w:rsidR="002068CF" w:rsidRDefault="002068CF">
            <w:pPr>
              <w:pStyle w:val="TableText"/>
            </w:pPr>
          </w:p>
        </w:tc>
        <w:tc>
          <w:tcPr>
            <w:tcW w:w="3870" w:type="dxa"/>
            <w:tcBorders>
              <w:top w:val="single" w:sz="6" w:space="0" w:color="auto"/>
              <w:left w:val="single" w:sz="6" w:space="0" w:color="auto"/>
              <w:bottom w:val="single" w:sz="6" w:space="0" w:color="auto"/>
              <w:right w:val="single" w:sz="12" w:space="0" w:color="auto"/>
            </w:tcBorders>
          </w:tcPr>
          <w:p w14:paraId="5B1F6BF7" w14:textId="77777777" w:rsidR="002068CF" w:rsidRDefault="002068CF">
            <w:pPr>
              <w:pStyle w:val="TableText"/>
            </w:pPr>
            <w:r>
              <w:t>Updated for version 2.5</w:t>
            </w:r>
          </w:p>
        </w:tc>
      </w:tr>
      <w:tr w:rsidR="007518FD" w14:paraId="6D1CBF06" w14:textId="77777777" w:rsidTr="00586537">
        <w:trPr>
          <w:cantSplit/>
        </w:trPr>
        <w:tc>
          <w:tcPr>
            <w:tcW w:w="1086" w:type="dxa"/>
            <w:gridSpan w:val="2"/>
            <w:tcBorders>
              <w:top w:val="single" w:sz="6" w:space="0" w:color="auto"/>
              <w:left w:val="single" w:sz="12" w:space="0" w:color="auto"/>
              <w:bottom w:val="single" w:sz="6" w:space="0" w:color="auto"/>
              <w:right w:val="single" w:sz="6" w:space="0" w:color="auto"/>
            </w:tcBorders>
          </w:tcPr>
          <w:p w14:paraId="1BB191D8" w14:textId="2A75DD33" w:rsidR="007518FD" w:rsidRDefault="006356D9" w:rsidP="00CF762D">
            <w:pPr>
              <w:pStyle w:val="TableText"/>
            </w:pPr>
            <w:r>
              <w:t>09/05</w:t>
            </w:r>
            <w:r w:rsidR="007518FD">
              <w:t>/2017</w:t>
            </w:r>
          </w:p>
        </w:tc>
        <w:tc>
          <w:tcPr>
            <w:tcW w:w="1794" w:type="dxa"/>
            <w:tcBorders>
              <w:top w:val="single" w:sz="6" w:space="0" w:color="auto"/>
              <w:left w:val="single" w:sz="6" w:space="0" w:color="auto"/>
              <w:bottom w:val="single" w:sz="6" w:space="0" w:color="auto"/>
              <w:right w:val="single" w:sz="6" w:space="0" w:color="auto"/>
            </w:tcBorders>
          </w:tcPr>
          <w:p w14:paraId="0634BC40" w14:textId="04EFCF34" w:rsidR="007518FD" w:rsidRDefault="007518FD">
            <w:pPr>
              <w:pStyle w:val="TableText"/>
            </w:pPr>
            <w:proofErr w:type="spellStart"/>
            <w:r>
              <w:t>Genti</w:t>
            </w:r>
            <w:proofErr w:type="spellEnd"/>
            <w:r>
              <w:t xml:space="preserve"> </w:t>
            </w:r>
            <w:proofErr w:type="spellStart"/>
            <w:r>
              <w:t>Kondili</w:t>
            </w:r>
            <w:proofErr w:type="spellEnd"/>
          </w:p>
        </w:tc>
        <w:tc>
          <w:tcPr>
            <w:tcW w:w="906" w:type="dxa"/>
            <w:tcBorders>
              <w:top w:val="single" w:sz="6" w:space="0" w:color="auto"/>
              <w:left w:val="single" w:sz="6" w:space="0" w:color="auto"/>
              <w:bottom w:val="single" w:sz="6" w:space="0" w:color="auto"/>
              <w:right w:val="single" w:sz="6" w:space="0" w:color="auto"/>
            </w:tcBorders>
          </w:tcPr>
          <w:p w14:paraId="3026A03E" w14:textId="77777777" w:rsidR="007518FD" w:rsidRDefault="007518FD">
            <w:pPr>
              <w:pStyle w:val="TableText"/>
            </w:pPr>
          </w:p>
        </w:tc>
        <w:tc>
          <w:tcPr>
            <w:tcW w:w="3870" w:type="dxa"/>
            <w:tcBorders>
              <w:top w:val="single" w:sz="6" w:space="0" w:color="auto"/>
              <w:left w:val="single" w:sz="6" w:space="0" w:color="auto"/>
              <w:bottom w:val="single" w:sz="6" w:space="0" w:color="auto"/>
              <w:right w:val="single" w:sz="12" w:space="0" w:color="auto"/>
            </w:tcBorders>
          </w:tcPr>
          <w:p w14:paraId="54DE3ED1" w14:textId="1638DABF" w:rsidR="007518FD" w:rsidRDefault="007518FD">
            <w:pPr>
              <w:pStyle w:val="TableText"/>
            </w:pPr>
            <w:r>
              <w:t>Update for version C2M</w:t>
            </w:r>
            <w:r w:rsidR="007D2A5D">
              <w:t>(</w:t>
            </w:r>
            <w:r w:rsidR="006356D9">
              <w:t>CCB</w:t>
            </w:r>
            <w:r w:rsidR="007D2A5D">
              <w:t>)</w:t>
            </w:r>
            <w:r w:rsidR="00951576">
              <w:t xml:space="preserve"> v</w:t>
            </w:r>
            <w:r>
              <w:t xml:space="preserve"> 2.6</w:t>
            </w:r>
          </w:p>
        </w:tc>
      </w:tr>
      <w:tr w:rsidR="00586537" w14:paraId="140648B2" w14:textId="77777777" w:rsidTr="00A923A9">
        <w:trPr>
          <w:cantSplit/>
        </w:trPr>
        <w:tc>
          <w:tcPr>
            <w:tcW w:w="1086" w:type="dxa"/>
            <w:gridSpan w:val="2"/>
            <w:tcBorders>
              <w:top w:val="single" w:sz="6" w:space="0" w:color="auto"/>
              <w:left w:val="single" w:sz="12" w:space="0" w:color="auto"/>
              <w:bottom w:val="single" w:sz="6" w:space="0" w:color="auto"/>
              <w:right w:val="single" w:sz="6" w:space="0" w:color="auto"/>
            </w:tcBorders>
          </w:tcPr>
          <w:p w14:paraId="4830830B" w14:textId="501F8F08" w:rsidR="00586537" w:rsidRDefault="00586537" w:rsidP="00CF762D">
            <w:pPr>
              <w:pStyle w:val="TableText"/>
            </w:pPr>
            <w:r>
              <w:t>09/22/2017</w:t>
            </w:r>
          </w:p>
        </w:tc>
        <w:tc>
          <w:tcPr>
            <w:tcW w:w="1794" w:type="dxa"/>
            <w:tcBorders>
              <w:top w:val="single" w:sz="6" w:space="0" w:color="auto"/>
              <w:left w:val="single" w:sz="6" w:space="0" w:color="auto"/>
              <w:bottom w:val="single" w:sz="6" w:space="0" w:color="auto"/>
              <w:right w:val="single" w:sz="6" w:space="0" w:color="auto"/>
            </w:tcBorders>
          </w:tcPr>
          <w:p w14:paraId="08200F0C" w14:textId="1226560A" w:rsidR="00586537" w:rsidRDefault="00586537">
            <w:pPr>
              <w:pStyle w:val="TableText"/>
            </w:pPr>
            <w:r>
              <w:t>Ekta Dua</w:t>
            </w:r>
          </w:p>
        </w:tc>
        <w:tc>
          <w:tcPr>
            <w:tcW w:w="906" w:type="dxa"/>
            <w:tcBorders>
              <w:top w:val="single" w:sz="6" w:space="0" w:color="auto"/>
              <w:left w:val="single" w:sz="6" w:space="0" w:color="auto"/>
              <w:bottom w:val="single" w:sz="6" w:space="0" w:color="auto"/>
              <w:right w:val="single" w:sz="6" w:space="0" w:color="auto"/>
            </w:tcBorders>
          </w:tcPr>
          <w:p w14:paraId="50EDEEDD" w14:textId="77777777" w:rsidR="00586537" w:rsidRDefault="00586537">
            <w:pPr>
              <w:pStyle w:val="TableText"/>
            </w:pPr>
          </w:p>
        </w:tc>
        <w:tc>
          <w:tcPr>
            <w:tcW w:w="3870" w:type="dxa"/>
            <w:tcBorders>
              <w:top w:val="single" w:sz="6" w:space="0" w:color="auto"/>
              <w:left w:val="single" w:sz="6" w:space="0" w:color="auto"/>
              <w:bottom w:val="single" w:sz="6" w:space="0" w:color="auto"/>
              <w:right w:val="single" w:sz="12" w:space="0" w:color="auto"/>
            </w:tcBorders>
          </w:tcPr>
          <w:p w14:paraId="52F17444" w14:textId="63BF79B9" w:rsidR="00586537" w:rsidRDefault="00586537">
            <w:pPr>
              <w:pStyle w:val="TableText"/>
            </w:pPr>
            <w:r>
              <w:t xml:space="preserve">Updated document and </w:t>
            </w:r>
            <w:proofErr w:type="spellStart"/>
            <w:r>
              <w:t>visio</w:t>
            </w:r>
            <w:proofErr w:type="spellEnd"/>
          </w:p>
        </w:tc>
      </w:tr>
      <w:tr w:rsidR="00A923A9" w14:paraId="179A98A7" w14:textId="77777777" w:rsidTr="006F7237">
        <w:trPr>
          <w:cantSplit/>
        </w:trPr>
        <w:tc>
          <w:tcPr>
            <w:tcW w:w="1086" w:type="dxa"/>
            <w:gridSpan w:val="2"/>
            <w:tcBorders>
              <w:top w:val="single" w:sz="6" w:space="0" w:color="auto"/>
              <w:left w:val="single" w:sz="12" w:space="0" w:color="auto"/>
              <w:bottom w:val="single" w:sz="6" w:space="0" w:color="auto"/>
              <w:right w:val="single" w:sz="6" w:space="0" w:color="auto"/>
            </w:tcBorders>
          </w:tcPr>
          <w:p w14:paraId="33B94209" w14:textId="3084D01F" w:rsidR="00A923A9" w:rsidRDefault="00A923A9" w:rsidP="00A923A9">
            <w:pPr>
              <w:pStyle w:val="TableText"/>
            </w:pPr>
            <w:r>
              <w:t>09/30/2017</w:t>
            </w:r>
          </w:p>
        </w:tc>
        <w:tc>
          <w:tcPr>
            <w:tcW w:w="1794" w:type="dxa"/>
            <w:tcBorders>
              <w:top w:val="single" w:sz="6" w:space="0" w:color="auto"/>
              <w:left w:val="single" w:sz="6" w:space="0" w:color="auto"/>
              <w:bottom w:val="single" w:sz="6" w:space="0" w:color="auto"/>
              <w:right w:val="single" w:sz="6" w:space="0" w:color="auto"/>
            </w:tcBorders>
          </w:tcPr>
          <w:p w14:paraId="65271F9F" w14:textId="46922A6D" w:rsidR="00A923A9" w:rsidRDefault="00A923A9" w:rsidP="00A923A9">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28F4F420" w14:textId="77777777" w:rsidR="00A923A9" w:rsidRDefault="00A923A9" w:rsidP="00A923A9">
            <w:pPr>
              <w:pStyle w:val="TableText"/>
            </w:pPr>
          </w:p>
        </w:tc>
        <w:tc>
          <w:tcPr>
            <w:tcW w:w="3870" w:type="dxa"/>
            <w:tcBorders>
              <w:top w:val="single" w:sz="6" w:space="0" w:color="auto"/>
              <w:left w:val="single" w:sz="6" w:space="0" w:color="auto"/>
              <w:bottom w:val="single" w:sz="6" w:space="0" w:color="auto"/>
              <w:right w:val="single" w:sz="12" w:space="0" w:color="auto"/>
            </w:tcBorders>
          </w:tcPr>
          <w:p w14:paraId="58462F8A" w14:textId="70726885" w:rsidR="00A923A9" w:rsidRDefault="00A923A9" w:rsidP="00A923A9">
            <w:pPr>
              <w:pStyle w:val="TableText"/>
            </w:pPr>
            <w:r>
              <w:t>Reviewed, Approved</w:t>
            </w:r>
          </w:p>
        </w:tc>
      </w:tr>
      <w:tr w:rsidR="00EA2BC6" w14:paraId="6E9DC49C" w14:textId="77777777" w:rsidTr="006F7237">
        <w:trPr>
          <w:cantSplit/>
        </w:trPr>
        <w:tc>
          <w:tcPr>
            <w:tcW w:w="1086" w:type="dxa"/>
            <w:gridSpan w:val="2"/>
            <w:tcBorders>
              <w:top w:val="single" w:sz="6" w:space="0" w:color="auto"/>
              <w:left w:val="single" w:sz="12" w:space="0" w:color="auto"/>
              <w:bottom w:val="single" w:sz="6" w:space="0" w:color="auto"/>
              <w:right w:val="single" w:sz="6" w:space="0" w:color="auto"/>
            </w:tcBorders>
          </w:tcPr>
          <w:p w14:paraId="7B1991D5" w14:textId="383B475F" w:rsidR="00EA2BC6" w:rsidRDefault="00EA2BC6" w:rsidP="00A923A9">
            <w:pPr>
              <w:pStyle w:val="TableText"/>
            </w:pPr>
            <w:r>
              <w:t>08/17/2018</w:t>
            </w:r>
          </w:p>
        </w:tc>
        <w:tc>
          <w:tcPr>
            <w:tcW w:w="1794" w:type="dxa"/>
            <w:tcBorders>
              <w:top w:val="single" w:sz="6" w:space="0" w:color="auto"/>
              <w:left w:val="single" w:sz="6" w:space="0" w:color="auto"/>
              <w:bottom w:val="single" w:sz="6" w:space="0" w:color="auto"/>
              <w:right w:val="single" w:sz="6" w:space="0" w:color="auto"/>
            </w:tcBorders>
          </w:tcPr>
          <w:p w14:paraId="1EFCA0C0" w14:textId="43006E2C" w:rsidR="00EA2BC6" w:rsidRDefault="00EA2BC6" w:rsidP="00A923A9">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5CAFAFB4" w14:textId="77777777" w:rsidR="00EA2BC6" w:rsidRDefault="00EA2BC6" w:rsidP="00A923A9">
            <w:pPr>
              <w:pStyle w:val="TableText"/>
            </w:pPr>
          </w:p>
        </w:tc>
        <w:tc>
          <w:tcPr>
            <w:tcW w:w="3870" w:type="dxa"/>
            <w:tcBorders>
              <w:top w:val="single" w:sz="6" w:space="0" w:color="auto"/>
              <w:left w:val="single" w:sz="6" w:space="0" w:color="auto"/>
              <w:bottom w:val="single" w:sz="6" w:space="0" w:color="auto"/>
              <w:right w:val="single" w:sz="12" w:space="0" w:color="auto"/>
            </w:tcBorders>
          </w:tcPr>
          <w:p w14:paraId="5AF470F1" w14:textId="33241DC6" w:rsidR="00EA2BC6" w:rsidRDefault="00EA2BC6" w:rsidP="00A923A9">
            <w:pPr>
              <w:pStyle w:val="TableText"/>
            </w:pPr>
            <w:r>
              <w:t>Minor grammatical and syntax corrections.</w:t>
            </w:r>
          </w:p>
        </w:tc>
      </w:tr>
      <w:tr w:rsidR="006F7237" w14:paraId="330BED06" w14:textId="77777777" w:rsidTr="00E930A5">
        <w:trPr>
          <w:cantSplit/>
        </w:trPr>
        <w:tc>
          <w:tcPr>
            <w:tcW w:w="1086" w:type="dxa"/>
            <w:gridSpan w:val="2"/>
            <w:tcBorders>
              <w:top w:val="single" w:sz="6" w:space="0" w:color="auto"/>
              <w:left w:val="single" w:sz="12" w:space="0" w:color="auto"/>
              <w:bottom w:val="single" w:sz="6" w:space="0" w:color="auto"/>
              <w:right w:val="single" w:sz="6" w:space="0" w:color="auto"/>
            </w:tcBorders>
          </w:tcPr>
          <w:p w14:paraId="0D1C5E43" w14:textId="6BC0E477" w:rsidR="006F7237" w:rsidRDefault="006F7237" w:rsidP="006F7237">
            <w:pPr>
              <w:pStyle w:val="TableText"/>
            </w:pPr>
            <w:r>
              <w:t>09/20/2018</w:t>
            </w:r>
          </w:p>
        </w:tc>
        <w:tc>
          <w:tcPr>
            <w:tcW w:w="1794" w:type="dxa"/>
            <w:tcBorders>
              <w:top w:val="single" w:sz="6" w:space="0" w:color="auto"/>
              <w:left w:val="single" w:sz="6" w:space="0" w:color="auto"/>
              <w:bottom w:val="single" w:sz="6" w:space="0" w:color="auto"/>
              <w:right w:val="single" w:sz="6" w:space="0" w:color="auto"/>
            </w:tcBorders>
          </w:tcPr>
          <w:p w14:paraId="1458F7E6" w14:textId="646B534C" w:rsidR="006F7237" w:rsidRDefault="006F7237" w:rsidP="006F7237">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42AF7F0" w14:textId="77777777" w:rsidR="006F7237" w:rsidRDefault="006F7237" w:rsidP="006F7237">
            <w:pPr>
              <w:pStyle w:val="TableText"/>
            </w:pPr>
          </w:p>
        </w:tc>
        <w:tc>
          <w:tcPr>
            <w:tcW w:w="3870" w:type="dxa"/>
            <w:tcBorders>
              <w:top w:val="single" w:sz="6" w:space="0" w:color="auto"/>
              <w:left w:val="single" w:sz="6" w:space="0" w:color="auto"/>
              <w:bottom w:val="single" w:sz="6" w:space="0" w:color="auto"/>
              <w:right w:val="single" w:sz="12" w:space="0" w:color="auto"/>
            </w:tcBorders>
          </w:tcPr>
          <w:p w14:paraId="6F7693AB" w14:textId="04677469" w:rsidR="006F7237" w:rsidDel="006F7237" w:rsidRDefault="006F7237" w:rsidP="006F7237">
            <w:pPr>
              <w:pStyle w:val="TableText"/>
            </w:pPr>
            <w:r>
              <w:t>Reviewed, Approved</w:t>
            </w:r>
          </w:p>
        </w:tc>
      </w:tr>
      <w:tr w:rsidR="00E930A5" w14:paraId="51811C0E" w14:textId="77777777" w:rsidTr="003D780C">
        <w:trPr>
          <w:cantSplit/>
        </w:trPr>
        <w:tc>
          <w:tcPr>
            <w:tcW w:w="1086" w:type="dxa"/>
            <w:gridSpan w:val="2"/>
            <w:tcBorders>
              <w:top w:val="single" w:sz="6" w:space="0" w:color="auto"/>
              <w:left w:val="single" w:sz="12" w:space="0" w:color="auto"/>
              <w:bottom w:val="single" w:sz="6" w:space="0" w:color="auto"/>
              <w:right w:val="single" w:sz="6" w:space="0" w:color="auto"/>
            </w:tcBorders>
          </w:tcPr>
          <w:p w14:paraId="16F14D0C" w14:textId="0CDAC088" w:rsidR="00E930A5" w:rsidRDefault="00E930A5" w:rsidP="006F7237">
            <w:pPr>
              <w:pStyle w:val="TableText"/>
            </w:pPr>
            <w:r>
              <w:t>6/4/2019</w:t>
            </w:r>
          </w:p>
        </w:tc>
        <w:tc>
          <w:tcPr>
            <w:tcW w:w="1794" w:type="dxa"/>
            <w:tcBorders>
              <w:top w:val="single" w:sz="6" w:space="0" w:color="auto"/>
              <w:left w:val="single" w:sz="6" w:space="0" w:color="auto"/>
              <w:bottom w:val="single" w:sz="6" w:space="0" w:color="auto"/>
              <w:right w:val="single" w:sz="6" w:space="0" w:color="auto"/>
            </w:tcBorders>
          </w:tcPr>
          <w:p w14:paraId="42258054" w14:textId="454899BF" w:rsidR="00E930A5" w:rsidRDefault="00E930A5" w:rsidP="006F7237">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33B8EE7C" w14:textId="77777777" w:rsidR="00E930A5" w:rsidRDefault="00E930A5" w:rsidP="006F7237">
            <w:pPr>
              <w:pStyle w:val="TableText"/>
            </w:pPr>
          </w:p>
        </w:tc>
        <w:tc>
          <w:tcPr>
            <w:tcW w:w="3870" w:type="dxa"/>
            <w:tcBorders>
              <w:top w:val="single" w:sz="6" w:space="0" w:color="auto"/>
              <w:left w:val="single" w:sz="6" w:space="0" w:color="auto"/>
              <w:bottom w:val="single" w:sz="6" w:space="0" w:color="auto"/>
              <w:right w:val="single" w:sz="12" w:space="0" w:color="auto"/>
            </w:tcBorders>
          </w:tcPr>
          <w:p w14:paraId="58A1C7F6" w14:textId="64A116E4" w:rsidR="00E930A5" w:rsidRDefault="00E930A5" w:rsidP="006F7237">
            <w:pPr>
              <w:pStyle w:val="TableText"/>
            </w:pPr>
            <w:r>
              <w:t>Updated format for v2.7</w:t>
            </w:r>
          </w:p>
        </w:tc>
      </w:tr>
      <w:tr w:rsidR="003D780C" w14:paraId="2E2148A7" w14:textId="77777777" w:rsidTr="00EE52A9">
        <w:trPr>
          <w:cantSplit/>
        </w:trPr>
        <w:tc>
          <w:tcPr>
            <w:tcW w:w="1086" w:type="dxa"/>
            <w:gridSpan w:val="2"/>
            <w:tcBorders>
              <w:top w:val="single" w:sz="6" w:space="0" w:color="auto"/>
              <w:left w:val="single" w:sz="12" w:space="0" w:color="auto"/>
              <w:bottom w:val="single" w:sz="6" w:space="0" w:color="auto"/>
              <w:right w:val="single" w:sz="6" w:space="0" w:color="auto"/>
            </w:tcBorders>
          </w:tcPr>
          <w:p w14:paraId="5F9029D8" w14:textId="487E8E5A" w:rsidR="003D780C" w:rsidRDefault="003D780C" w:rsidP="003D780C">
            <w:pPr>
              <w:pStyle w:val="TableText"/>
            </w:pPr>
            <w:r>
              <w:t>07/23/2024</w:t>
            </w:r>
          </w:p>
        </w:tc>
        <w:tc>
          <w:tcPr>
            <w:tcW w:w="1794" w:type="dxa"/>
            <w:tcBorders>
              <w:top w:val="single" w:sz="6" w:space="0" w:color="auto"/>
              <w:left w:val="single" w:sz="6" w:space="0" w:color="auto"/>
              <w:bottom w:val="single" w:sz="6" w:space="0" w:color="auto"/>
              <w:right w:val="single" w:sz="6" w:space="0" w:color="auto"/>
            </w:tcBorders>
          </w:tcPr>
          <w:p w14:paraId="38A235E3" w14:textId="22ADA4C1" w:rsidR="003D780C" w:rsidRDefault="003D780C" w:rsidP="003D780C">
            <w:pPr>
              <w:pStyle w:val="TableText"/>
            </w:pPr>
            <w:r>
              <w:t xml:space="preserve">Kunal </w:t>
            </w:r>
            <w:proofErr w:type="spellStart"/>
            <w:r>
              <w:t>Nerkar</w:t>
            </w:r>
            <w:proofErr w:type="spellEnd"/>
          </w:p>
        </w:tc>
        <w:tc>
          <w:tcPr>
            <w:tcW w:w="906" w:type="dxa"/>
            <w:tcBorders>
              <w:top w:val="single" w:sz="6" w:space="0" w:color="auto"/>
              <w:left w:val="single" w:sz="6" w:space="0" w:color="auto"/>
              <w:bottom w:val="single" w:sz="6" w:space="0" w:color="auto"/>
              <w:right w:val="single" w:sz="6" w:space="0" w:color="auto"/>
            </w:tcBorders>
          </w:tcPr>
          <w:p w14:paraId="41FA06F4" w14:textId="77777777" w:rsidR="003D780C" w:rsidRDefault="003D780C" w:rsidP="003D780C">
            <w:pPr>
              <w:pStyle w:val="TableText"/>
            </w:pPr>
          </w:p>
        </w:tc>
        <w:tc>
          <w:tcPr>
            <w:tcW w:w="3870" w:type="dxa"/>
            <w:tcBorders>
              <w:top w:val="single" w:sz="6" w:space="0" w:color="auto"/>
              <w:left w:val="single" w:sz="6" w:space="0" w:color="auto"/>
              <w:bottom w:val="single" w:sz="6" w:space="0" w:color="auto"/>
              <w:right w:val="single" w:sz="12" w:space="0" w:color="auto"/>
            </w:tcBorders>
          </w:tcPr>
          <w:p w14:paraId="2FE98F0A" w14:textId="4D83CE66" w:rsidR="003D780C" w:rsidRDefault="003D780C" w:rsidP="003D780C">
            <w:pPr>
              <w:pStyle w:val="TableText"/>
            </w:pPr>
            <w:r>
              <w:t xml:space="preserve">Updated document and </w:t>
            </w:r>
            <w:proofErr w:type="spellStart"/>
            <w:r>
              <w:t>visio</w:t>
            </w:r>
            <w:proofErr w:type="spellEnd"/>
            <w:r>
              <w:t xml:space="preserve"> for CCS</w:t>
            </w:r>
            <w:r w:rsidR="002673A5">
              <w:t xml:space="preserve"> </w:t>
            </w:r>
            <w:r w:rsidR="00375BD4">
              <w:t>24B</w:t>
            </w:r>
          </w:p>
        </w:tc>
      </w:tr>
      <w:tr w:rsidR="00EE52A9" w14:paraId="00E1ED53" w14:textId="77777777" w:rsidTr="00EE52A9">
        <w:trPr>
          <w:cantSplit/>
        </w:trPr>
        <w:tc>
          <w:tcPr>
            <w:tcW w:w="1086" w:type="dxa"/>
            <w:gridSpan w:val="2"/>
            <w:tcBorders>
              <w:top w:val="single" w:sz="6" w:space="0" w:color="auto"/>
              <w:left w:val="single" w:sz="12" w:space="0" w:color="auto"/>
              <w:bottom w:val="single" w:sz="6" w:space="0" w:color="auto"/>
              <w:right w:val="single" w:sz="6" w:space="0" w:color="auto"/>
            </w:tcBorders>
          </w:tcPr>
          <w:p w14:paraId="642CDC52" w14:textId="579B2808" w:rsidR="00EE52A9" w:rsidRDefault="00EE52A9" w:rsidP="003D780C">
            <w:pPr>
              <w:pStyle w:val="TableText"/>
            </w:pPr>
            <w:r>
              <w:t>08/22/2024</w:t>
            </w:r>
          </w:p>
        </w:tc>
        <w:tc>
          <w:tcPr>
            <w:tcW w:w="1794" w:type="dxa"/>
            <w:tcBorders>
              <w:top w:val="single" w:sz="6" w:space="0" w:color="auto"/>
              <w:left w:val="single" w:sz="6" w:space="0" w:color="auto"/>
              <w:bottom w:val="single" w:sz="6" w:space="0" w:color="auto"/>
              <w:right w:val="single" w:sz="6" w:space="0" w:color="auto"/>
            </w:tcBorders>
          </w:tcPr>
          <w:p w14:paraId="280D19D2" w14:textId="6FDB97D2" w:rsidR="00EE52A9" w:rsidRDefault="00EE52A9" w:rsidP="003D780C">
            <w:pPr>
              <w:pStyle w:val="TableText"/>
            </w:pPr>
            <w:r>
              <w:t>Pablo Siegrist</w:t>
            </w:r>
          </w:p>
        </w:tc>
        <w:tc>
          <w:tcPr>
            <w:tcW w:w="906" w:type="dxa"/>
            <w:tcBorders>
              <w:top w:val="single" w:sz="6" w:space="0" w:color="auto"/>
              <w:left w:val="single" w:sz="6" w:space="0" w:color="auto"/>
              <w:bottom w:val="single" w:sz="6" w:space="0" w:color="auto"/>
              <w:right w:val="single" w:sz="6" w:space="0" w:color="auto"/>
            </w:tcBorders>
          </w:tcPr>
          <w:p w14:paraId="19A45393" w14:textId="77777777" w:rsidR="00EE52A9" w:rsidRDefault="00EE52A9" w:rsidP="003D780C">
            <w:pPr>
              <w:pStyle w:val="TableText"/>
            </w:pPr>
          </w:p>
        </w:tc>
        <w:tc>
          <w:tcPr>
            <w:tcW w:w="3870" w:type="dxa"/>
            <w:tcBorders>
              <w:top w:val="single" w:sz="6" w:space="0" w:color="auto"/>
              <w:left w:val="single" w:sz="6" w:space="0" w:color="auto"/>
              <w:bottom w:val="single" w:sz="6" w:space="0" w:color="auto"/>
              <w:right w:val="single" w:sz="12" w:space="0" w:color="auto"/>
            </w:tcBorders>
          </w:tcPr>
          <w:p w14:paraId="5026F06A" w14:textId="5337095B" w:rsidR="00EE52A9" w:rsidRDefault="00EE52A9" w:rsidP="003D780C">
            <w:pPr>
              <w:pStyle w:val="TableText"/>
            </w:pPr>
            <w:r>
              <w:t>Reviewed</w:t>
            </w:r>
          </w:p>
        </w:tc>
      </w:tr>
      <w:tr w:rsidR="00EE52A9" w14:paraId="2802A860" w14:textId="77777777" w:rsidTr="00761BB5">
        <w:trPr>
          <w:cantSplit/>
        </w:trPr>
        <w:tc>
          <w:tcPr>
            <w:tcW w:w="1086" w:type="dxa"/>
            <w:gridSpan w:val="2"/>
            <w:tcBorders>
              <w:top w:val="single" w:sz="6" w:space="0" w:color="auto"/>
              <w:left w:val="single" w:sz="12" w:space="0" w:color="auto"/>
              <w:bottom w:val="single" w:sz="12" w:space="0" w:color="auto"/>
              <w:right w:val="single" w:sz="6" w:space="0" w:color="auto"/>
            </w:tcBorders>
          </w:tcPr>
          <w:p w14:paraId="5923184A" w14:textId="558AFCDF" w:rsidR="00EE52A9" w:rsidRDefault="00EE52A9" w:rsidP="00EE52A9">
            <w:pPr>
              <w:pStyle w:val="TableText"/>
            </w:pPr>
            <w:r>
              <w:t>12/17/2024</w:t>
            </w:r>
          </w:p>
        </w:tc>
        <w:tc>
          <w:tcPr>
            <w:tcW w:w="1794" w:type="dxa"/>
            <w:tcBorders>
              <w:top w:val="single" w:sz="6" w:space="0" w:color="auto"/>
              <w:left w:val="single" w:sz="6" w:space="0" w:color="auto"/>
              <w:bottom w:val="single" w:sz="12" w:space="0" w:color="auto"/>
              <w:right w:val="single" w:sz="6" w:space="0" w:color="auto"/>
            </w:tcBorders>
          </w:tcPr>
          <w:p w14:paraId="3267B7EF" w14:textId="0ECA43C7" w:rsidR="00EE52A9" w:rsidRDefault="00EE52A9" w:rsidP="00EE52A9">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500818A0" w14:textId="77777777" w:rsidR="00EE52A9" w:rsidRDefault="00EE52A9" w:rsidP="00EE52A9">
            <w:pPr>
              <w:pStyle w:val="TableText"/>
            </w:pPr>
          </w:p>
        </w:tc>
        <w:tc>
          <w:tcPr>
            <w:tcW w:w="3870" w:type="dxa"/>
            <w:tcBorders>
              <w:top w:val="single" w:sz="6" w:space="0" w:color="auto"/>
              <w:left w:val="single" w:sz="6" w:space="0" w:color="auto"/>
              <w:bottom w:val="single" w:sz="12" w:space="0" w:color="auto"/>
              <w:right w:val="single" w:sz="12" w:space="0" w:color="auto"/>
            </w:tcBorders>
          </w:tcPr>
          <w:p w14:paraId="61A592EE" w14:textId="0096DA00" w:rsidR="00EE52A9" w:rsidRDefault="00EE52A9" w:rsidP="00EE52A9">
            <w:pPr>
              <w:pStyle w:val="TableText"/>
            </w:pPr>
            <w:r>
              <w:t>Reviewed, Approved</w:t>
            </w:r>
          </w:p>
        </w:tc>
      </w:tr>
    </w:tbl>
    <w:p w14:paraId="5B1F6BF9" w14:textId="77777777" w:rsidR="005304F8" w:rsidRDefault="005304F8">
      <w:pPr>
        <w:rPr>
          <w:rFonts w:ascii="Arial" w:hAnsi="Arial" w:cs="Arial"/>
          <w:b/>
          <w:u w:val="single"/>
          <w:lang w:eastAsia="en-US"/>
        </w:rPr>
      </w:pPr>
    </w:p>
    <w:p w14:paraId="5B1F6BFA" w14:textId="77777777" w:rsidR="005304F8" w:rsidRDefault="005304F8">
      <w:pPr>
        <w:rPr>
          <w:rFonts w:ascii="Arial" w:hAnsi="Arial" w:cs="Arial"/>
          <w:b/>
          <w:u w:val="single"/>
          <w:lang w:eastAsia="en-US"/>
        </w:rPr>
      </w:pPr>
    </w:p>
    <w:p w14:paraId="5B1F6BFB" w14:textId="77777777" w:rsidR="005304F8" w:rsidRDefault="005304F8">
      <w:pPr>
        <w:pStyle w:val="Heading2"/>
      </w:pPr>
      <w:bookmarkStart w:id="38" w:name="_Toc274897475"/>
      <w:bookmarkStart w:id="39" w:name="_Toc172830283"/>
      <w:r>
        <w:lastRenderedPageBreak/>
        <w:t>Attachments:</w:t>
      </w:r>
      <w:bookmarkEnd w:id="38"/>
      <w:bookmarkEnd w:id="39"/>
    </w:p>
    <w:p w14:paraId="5B1F6BFC" w14:textId="77777777" w:rsidR="005304F8" w:rsidRDefault="00475778">
      <w:pPr>
        <w:pStyle w:val="Heading3"/>
      </w:pPr>
      <w:bookmarkStart w:id="40" w:name="ControlCentralSearch"/>
      <w:bookmarkStart w:id="41" w:name="_Pay_Plan"/>
      <w:bookmarkStart w:id="42" w:name="_Toc172830284"/>
      <w:bookmarkEnd w:id="40"/>
      <w:bookmarkEnd w:id="41"/>
      <w:r>
        <w:t>Pay Plan</w:t>
      </w:r>
      <w:bookmarkEnd w:id="42"/>
    </w:p>
    <w:p w14:paraId="65C55E93" w14:textId="74B60D20" w:rsidR="006356D9" w:rsidRDefault="00AA0DBB" w:rsidP="006356D9">
      <w:pPr>
        <w:pStyle w:val="BodyText"/>
        <w:ind w:left="0"/>
      </w:pPr>
      <w:r w:rsidRPr="00AA0DBB">
        <w:rPr>
          <w:noProof/>
        </w:rPr>
        <w:drawing>
          <wp:inline distT="0" distB="0" distL="0" distR="0" wp14:anchorId="07227D57" wp14:editId="27EC3B15">
            <wp:extent cx="8458200" cy="37865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458200" cy="3786505"/>
                    </a:xfrm>
                    <a:prstGeom prst="rect">
                      <a:avLst/>
                    </a:prstGeom>
                  </pic:spPr>
                </pic:pic>
              </a:graphicData>
            </a:graphic>
          </wp:inline>
        </w:drawing>
      </w:r>
    </w:p>
    <w:p w14:paraId="5B1F6BFE" w14:textId="008E14EC" w:rsidR="00475778" w:rsidRPr="00475778" w:rsidRDefault="00475778" w:rsidP="00475778">
      <w:pPr>
        <w:pStyle w:val="Heading3"/>
      </w:pPr>
      <w:bookmarkStart w:id="43" w:name="_Control_Central_Search"/>
      <w:bookmarkStart w:id="44" w:name="_Toc172830285"/>
      <w:bookmarkEnd w:id="43"/>
      <w:r>
        <w:lastRenderedPageBreak/>
        <w:t>Control Central Search</w:t>
      </w:r>
      <w:bookmarkEnd w:id="44"/>
    </w:p>
    <w:p w14:paraId="5B1F6BFF" w14:textId="542D2341" w:rsidR="005304F8" w:rsidRDefault="00216302">
      <w:pPr>
        <w:pStyle w:val="BodyText"/>
        <w:ind w:left="0"/>
      </w:pPr>
      <w:bookmarkStart w:id="45" w:name="_MON_1565683758"/>
      <w:bookmarkEnd w:id="45"/>
      <w:r w:rsidRPr="00216302">
        <w:rPr>
          <w:noProof/>
        </w:rPr>
        <w:drawing>
          <wp:inline distT="0" distB="0" distL="0" distR="0" wp14:anchorId="62AE50D9" wp14:editId="0ECDF336">
            <wp:extent cx="8458200" cy="40055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458200" cy="4005580"/>
                    </a:xfrm>
                    <a:prstGeom prst="rect">
                      <a:avLst/>
                    </a:prstGeom>
                  </pic:spPr>
                </pic:pic>
              </a:graphicData>
            </a:graphic>
          </wp:inline>
        </w:drawing>
      </w:r>
    </w:p>
    <w:p w14:paraId="5B1F6C00" w14:textId="77777777" w:rsidR="005304F8" w:rsidRDefault="00BB2F6D">
      <w:pPr>
        <w:pStyle w:val="Heading3"/>
      </w:pPr>
      <w:bookmarkStart w:id="46" w:name="AdminMenuBudgetPlan"/>
      <w:bookmarkStart w:id="47" w:name="AccountBudget"/>
      <w:bookmarkStart w:id="48" w:name="AdminMenuInstallationOptions"/>
      <w:bookmarkStart w:id="49" w:name="_Admin_Menu_Installation"/>
      <w:bookmarkStart w:id="50" w:name="_Toc274897479"/>
      <w:bookmarkStart w:id="51" w:name="_Toc275506123"/>
      <w:bookmarkStart w:id="52" w:name="_Toc172830286"/>
      <w:bookmarkEnd w:id="46"/>
      <w:bookmarkEnd w:id="47"/>
      <w:bookmarkEnd w:id="48"/>
      <w:bookmarkEnd w:id="49"/>
      <w:r>
        <w:t xml:space="preserve">Admin Menu </w:t>
      </w:r>
      <w:r w:rsidR="005304F8">
        <w:t>Installation Options</w:t>
      </w:r>
      <w:bookmarkEnd w:id="50"/>
      <w:bookmarkEnd w:id="51"/>
      <w:bookmarkEnd w:id="52"/>
    </w:p>
    <w:p w14:paraId="77C2BF84" w14:textId="77777777" w:rsidR="005362DC" w:rsidRPr="00BA5884" w:rsidRDefault="005362DC" w:rsidP="005362DC">
      <w:pPr>
        <w:rPr>
          <w:rFonts w:cs="Arial"/>
          <w:b/>
          <w:u w:val="single"/>
          <w:lang w:eastAsia="en-US"/>
        </w:rPr>
      </w:pPr>
      <w:bookmarkStart w:id="53" w:name="_Toc274897480"/>
      <w:bookmarkStart w:id="54" w:name="_MON_1302959008"/>
      <w:bookmarkStart w:id="55" w:name="_MON_1347183808"/>
      <w:bookmarkStart w:id="56" w:name="_MON_1565683811"/>
      <w:bookmarkStart w:id="57" w:name="_MON_1513188106"/>
      <w:bookmarkStart w:id="58" w:name="_MON_1566134628"/>
      <w:bookmarkEnd w:id="53"/>
      <w:bookmarkEnd w:id="54"/>
      <w:bookmarkEnd w:id="55"/>
      <w:bookmarkEnd w:id="56"/>
      <w:bookmarkEnd w:id="57"/>
      <w:bookmarkEnd w:id="58"/>
      <w:r w:rsidRPr="00BA5884">
        <w:rPr>
          <w:rFonts w:cs="Arial"/>
          <w:b/>
          <w:u w:val="single"/>
          <w:lang w:eastAsia="en-US"/>
        </w:rPr>
        <w:t>Installation Framework Options Control Central Alert Algorithms</w:t>
      </w:r>
    </w:p>
    <w:p w14:paraId="053A19ED" w14:textId="77777777" w:rsidR="005362DC" w:rsidRPr="00BA5884" w:rsidRDefault="005362DC" w:rsidP="005362DC">
      <w:pPr>
        <w:rPr>
          <w:rFonts w:cs="Arial"/>
          <w:lang w:eastAsia="en-US"/>
        </w:rPr>
      </w:pPr>
      <w:r w:rsidRPr="00BA5884">
        <w:rPr>
          <w:rFonts w:cs="Arial"/>
          <w:bCs/>
          <w:lang w:eastAsia="en-US"/>
        </w:rPr>
        <w:t>PP-Active</w:t>
      </w:r>
      <w:r w:rsidRPr="00BA5884">
        <w:rPr>
          <w:rFonts w:cs="Arial"/>
          <w:lang w:eastAsia="en-US"/>
        </w:rPr>
        <w:tab/>
      </w:r>
      <w:r w:rsidRPr="00BA5884">
        <w:rPr>
          <w:rFonts w:cs="Arial"/>
          <w:lang w:eastAsia="en-US"/>
        </w:rPr>
        <w:tab/>
        <w:t>Show Count of Active Pay Plans</w:t>
      </w:r>
    </w:p>
    <w:p w14:paraId="21014D06" w14:textId="77777777" w:rsidR="005362DC" w:rsidRPr="00BA5884" w:rsidRDefault="005362DC" w:rsidP="005362DC">
      <w:pPr>
        <w:rPr>
          <w:rFonts w:cs="Arial"/>
          <w:lang w:eastAsia="en-US"/>
        </w:rPr>
      </w:pPr>
      <w:r w:rsidRPr="00BA5884">
        <w:rPr>
          <w:rFonts w:cs="Arial"/>
          <w:lang w:eastAsia="en-US"/>
        </w:rPr>
        <w:t>PP-Broken</w:t>
      </w:r>
      <w:r w:rsidRPr="00BA5884">
        <w:rPr>
          <w:rFonts w:cs="Arial"/>
          <w:lang w:eastAsia="en-US"/>
        </w:rPr>
        <w:tab/>
      </w:r>
      <w:r w:rsidRPr="00BA5884">
        <w:rPr>
          <w:rFonts w:cs="Arial"/>
          <w:lang w:eastAsia="en-US"/>
        </w:rPr>
        <w:tab/>
        <w:t>Show Count of Broken Pay Plans</w:t>
      </w:r>
    </w:p>
    <w:p w14:paraId="49F4B44C" w14:textId="77777777" w:rsidR="005362DC" w:rsidRPr="00BA5884" w:rsidRDefault="005362DC" w:rsidP="005362DC">
      <w:pPr>
        <w:rPr>
          <w:rFonts w:cs="Arial"/>
          <w:lang w:eastAsia="en-US"/>
        </w:rPr>
      </w:pPr>
      <w:r w:rsidRPr="00BA5884">
        <w:rPr>
          <w:rFonts w:cs="Arial"/>
          <w:lang w:eastAsia="en-US"/>
        </w:rPr>
        <w:t>PP-Kept</w:t>
      </w:r>
      <w:r w:rsidRPr="00BA5884">
        <w:rPr>
          <w:rFonts w:cs="Arial"/>
          <w:lang w:eastAsia="en-US"/>
        </w:rPr>
        <w:tab/>
      </w:r>
      <w:r w:rsidRPr="00BA5884">
        <w:rPr>
          <w:rFonts w:cs="Arial"/>
          <w:lang w:eastAsia="en-US"/>
        </w:rPr>
        <w:tab/>
        <w:t>Show Count of Kept Pay Plans</w:t>
      </w:r>
    </w:p>
    <w:p w14:paraId="4BB5AEA3" w14:textId="77777777" w:rsidR="005362DC" w:rsidRPr="00BA5884" w:rsidRDefault="005362DC" w:rsidP="005362DC">
      <w:pPr>
        <w:rPr>
          <w:rFonts w:cs="Arial"/>
          <w:lang w:eastAsia="en-US"/>
        </w:rPr>
      </w:pPr>
      <w:r w:rsidRPr="00BA5884">
        <w:rPr>
          <w:rFonts w:cs="Arial"/>
          <w:lang w:eastAsia="en-US"/>
        </w:rPr>
        <w:t>CC-PPDENIAL</w:t>
      </w:r>
      <w:r w:rsidRPr="00BA5884">
        <w:rPr>
          <w:rFonts w:cs="Arial"/>
          <w:lang w:eastAsia="en-US"/>
        </w:rPr>
        <w:tab/>
      </w:r>
      <w:r w:rsidRPr="00BA5884">
        <w:rPr>
          <w:rFonts w:cs="Arial"/>
          <w:lang w:eastAsia="en-US"/>
        </w:rPr>
        <w:tab/>
        <w:t>Count Pay Plan Denial Customer Contacts</w:t>
      </w:r>
    </w:p>
    <w:p w14:paraId="13F973B1" w14:textId="77777777" w:rsidR="005362DC" w:rsidRPr="00BA5884" w:rsidRDefault="005362DC" w:rsidP="005362DC">
      <w:pPr>
        <w:rPr>
          <w:rFonts w:cs="Arial"/>
          <w:lang w:eastAsia="en-US"/>
        </w:rPr>
      </w:pPr>
      <w:r w:rsidRPr="00BA5884">
        <w:rPr>
          <w:rFonts w:cs="Arial"/>
          <w:lang w:eastAsia="en-US"/>
        </w:rPr>
        <w:t>CCAL WFACCTX</w:t>
      </w:r>
      <w:r w:rsidRPr="00BA5884">
        <w:rPr>
          <w:rFonts w:cs="Arial"/>
          <w:lang w:eastAsia="en-US"/>
        </w:rPr>
        <w:tab/>
        <w:t>Display Active WF for Account Based on Context</w:t>
      </w:r>
    </w:p>
    <w:p w14:paraId="63D803EC" w14:textId="77777777" w:rsidR="005362DC" w:rsidRPr="00BA5884" w:rsidRDefault="005362DC" w:rsidP="005362DC">
      <w:pPr>
        <w:rPr>
          <w:rFonts w:cs="Arial"/>
          <w:lang w:eastAsia="en-US"/>
        </w:rPr>
      </w:pPr>
      <w:r w:rsidRPr="00BA5884">
        <w:rPr>
          <w:rFonts w:cs="Arial"/>
          <w:lang w:eastAsia="en-US"/>
        </w:rPr>
        <w:t>CCAL WFPREMX</w:t>
      </w:r>
      <w:r w:rsidRPr="00BA5884">
        <w:rPr>
          <w:rFonts w:cs="Arial"/>
          <w:lang w:eastAsia="en-US"/>
        </w:rPr>
        <w:tab/>
        <w:t>Display Active WF for Premise Based on Context</w:t>
      </w:r>
    </w:p>
    <w:p w14:paraId="711B5E88" w14:textId="77777777" w:rsidR="005362DC" w:rsidRPr="00BA5884" w:rsidRDefault="005362DC" w:rsidP="005362DC">
      <w:pPr>
        <w:rPr>
          <w:rFonts w:cs="Arial"/>
          <w:lang w:eastAsia="en-US"/>
        </w:rPr>
      </w:pPr>
      <w:r w:rsidRPr="00BA5884">
        <w:rPr>
          <w:rFonts w:cs="Arial"/>
          <w:lang w:eastAsia="en-US"/>
        </w:rPr>
        <w:t>C1_CCAL-TD</w:t>
      </w:r>
      <w:r w:rsidRPr="00BA5884">
        <w:rPr>
          <w:rFonts w:cs="Arial"/>
          <w:lang w:eastAsia="en-US"/>
        </w:rPr>
        <w:tab/>
      </w:r>
      <w:r w:rsidRPr="00BA5884">
        <w:rPr>
          <w:rFonts w:cs="Arial"/>
          <w:lang w:eastAsia="en-US"/>
        </w:rPr>
        <w:tab/>
        <w:t xml:space="preserve">Highlight Outstanding </w:t>
      </w:r>
      <w:proofErr w:type="gramStart"/>
      <w:r w:rsidRPr="00BA5884">
        <w:rPr>
          <w:rFonts w:cs="Arial"/>
          <w:lang w:eastAsia="en-US"/>
        </w:rPr>
        <w:t>To</w:t>
      </w:r>
      <w:proofErr w:type="gramEnd"/>
      <w:r w:rsidRPr="00BA5884">
        <w:rPr>
          <w:rFonts w:cs="Arial"/>
          <w:lang w:eastAsia="en-US"/>
        </w:rPr>
        <w:t xml:space="preserve"> Do Entries</w:t>
      </w:r>
    </w:p>
    <w:p w14:paraId="42067387" w14:textId="77777777" w:rsidR="005362DC" w:rsidRPr="00BA5884" w:rsidRDefault="005362DC" w:rsidP="005362DC">
      <w:pPr>
        <w:rPr>
          <w:rFonts w:cs="Arial"/>
          <w:lang w:eastAsia="en-US"/>
        </w:rPr>
      </w:pPr>
      <w:r w:rsidRPr="00BA5884">
        <w:rPr>
          <w:rFonts w:cs="Arial"/>
          <w:lang w:eastAsia="en-US"/>
        </w:rPr>
        <w:t>CCAL-DECL</w:t>
      </w:r>
      <w:r w:rsidRPr="00BA5884">
        <w:rPr>
          <w:rFonts w:cs="Arial"/>
          <w:lang w:eastAsia="en-US"/>
        </w:rPr>
        <w:tab/>
      </w:r>
      <w:r w:rsidRPr="00BA5884">
        <w:rPr>
          <w:rFonts w:cs="Arial"/>
          <w:lang w:eastAsia="en-US"/>
        </w:rPr>
        <w:tab/>
        <w:t>Highlight Effective Declarations for Account and Premise</w:t>
      </w:r>
    </w:p>
    <w:p w14:paraId="0C8AE015" w14:textId="77777777" w:rsidR="005362DC" w:rsidRPr="00BA5884" w:rsidRDefault="005362DC" w:rsidP="005362DC">
      <w:pPr>
        <w:rPr>
          <w:rFonts w:cs="Arial"/>
          <w:lang w:eastAsia="en-US"/>
        </w:rPr>
      </w:pPr>
      <w:r w:rsidRPr="00BA5884">
        <w:rPr>
          <w:rFonts w:cs="Arial"/>
          <w:lang w:eastAsia="en-US"/>
        </w:rPr>
        <w:t>C1-CCAL-CASE</w:t>
      </w:r>
      <w:r w:rsidRPr="00BA5884">
        <w:rPr>
          <w:rFonts w:cs="Arial"/>
          <w:lang w:eastAsia="en-US"/>
        </w:rPr>
        <w:tab/>
        <w:t>Highlight Open Cases</w:t>
      </w:r>
    </w:p>
    <w:p w14:paraId="46C33788" w14:textId="77777777" w:rsidR="005362DC" w:rsidRPr="00BA5884" w:rsidRDefault="005362DC" w:rsidP="005362DC">
      <w:pPr>
        <w:rPr>
          <w:rFonts w:cs="Arial"/>
          <w:lang w:eastAsia="en-US"/>
        </w:rPr>
      </w:pPr>
      <w:r w:rsidRPr="00BA5884">
        <w:rPr>
          <w:rFonts w:cs="Arial"/>
          <w:lang w:eastAsia="en-US"/>
        </w:rPr>
        <w:t>CCAL-FAERMSG</w:t>
      </w:r>
      <w:r w:rsidRPr="00BA5884">
        <w:rPr>
          <w:rFonts w:cs="Arial"/>
          <w:lang w:eastAsia="en-US"/>
        </w:rPr>
        <w:tab/>
        <w:t xml:space="preserve">Highlight </w:t>
      </w:r>
      <w:proofErr w:type="gramStart"/>
      <w:r w:rsidRPr="00BA5884">
        <w:rPr>
          <w:rFonts w:cs="Arial"/>
          <w:lang w:eastAsia="en-US"/>
        </w:rPr>
        <w:t>FA’s</w:t>
      </w:r>
      <w:proofErr w:type="gramEnd"/>
      <w:r w:rsidRPr="00BA5884">
        <w:rPr>
          <w:rFonts w:cs="Arial"/>
          <w:lang w:eastAsia="en-US"/>
        </w:rPr>
        <w:t xml:space="preserve"> with outstanding outgoing messages</w:t>
      </w:r>
    </w:p>
    <w:p w14:paraId="4A363532" w14:textId="77777777" w:rsidR="005362DC" w:rsidRPr="00BA5884" w:rsidRDefault="005362DC" w:rsidP="005362DC">
      <w:pPr>
        <w:rPr>
          <w:rFonts w:cs="Arial"/>
          <w:lang w:eastAsia="en-US"/>
        </w:rPr>
      </w:pPr>
      <w:r w:rsidRPr="00BA5884">
        <w:rPr>
          <w:rFonts w:cs="Arial"/>
          <w:lang w:eastAsia="en-US"/>
        </w:rPr>
        <w:t>CI_WO_BILL</w:t>
      </w:r>
      <w:r w:rsidRPr="00BA5884">
        <w:rPr>
          <w:rFonts w:cs="Arial"/>
          <w:lang w:eastAsia="en-US"/>
        </w:rPr>
        <w:tab/>
      </w:r>
      <w:r w:rsidRPr="00BA5884">
        <w:rPr>
          <w:rFonts w:cs="Arial"/>
          <w:lang w:eastAsia="en-US"/>
        </w:rPr>
        <w:tab/>
        <w:t xml:space="preserve">Highlight Written off </w:t>
      </w:r>
      <w:proofErr w:type="gramStart"/>
      <w:r w:rsidRPr="00BA5884">
        <w:rPr>
          <w:rFonts w:cs="Arial"/>
          <w:lang w:eastAsia="en-US"/>
        </w:rPr>
        <w:t>Bills</w:t>
      </w:r>
      <w:proofErr w:type="gramEnd"/>
    </w:p>
    <w:p w14:paraId="1CA3A25F" w14:textId="77777777" w:rsidR="005362DC" w:rsidRPr="00BA5884" w:rsidRDefault="005362DC" w:rsidP="005362DC">
      <w:pPr>
        <w:rPr>
          <w:rFonts w:cs="Arial"/>
          <w:lang w:eastAsia="en-US"/>
        </w:rPr>
      </w:pPr>
      <w:r w:rsidRPr="00BA5884">
        <w:rPr>
          <w:rFonts w:cs="Arial"/>
          <w:lang w:eastAsia="en-US"/>
        </w:rPr>
        <w:lastRenderedPageBreak/>
        <w:t>CI_OD-PROC</w:t>
      </w:r>
      <w:r w:rsidRPr="00BA5884">
        <w:rPr>
          <w:rFonts w:cs="Arial"/>
          <w:lang w:eastAsia="en-US"/>
        </w:rPr>
        <w:tab/>
      </w:r>
      <w:r w:rsidRPr="00BA5884">
        <w:rPr>
          <w:rFonts w:cs="Arial"/>
          <w:lang w:eastAsia="en-US"/>
        </w:rPr>
        <w:tab/>
        <w:t>Highlight Active Overdue Processes</w:t>
      </w:r>
    </w:p>
    <w:p w14:paraId="4C98DCDE" w14:textId="77777777" w:rsidR="005362DC" w:rsidRPr="00BA5884" w:rsidRDefault="005362DC" w:rsidP="005362DC">
      <w:pPr>
        <w:rPr>
          <w:rFonts w:cs="Arial"/>
          <w:lang w:eastAsia="en-US"/>
        </w:rPr>
      </w:pPr>
      <w:r w:rsidRPr="00BA5884">
        <w:rPr>
          <w:rFonts w:cs="Arial"/>
          <w:lang w:eastAsia="en-US"/>
        </w:rPr>
        <w:t>CI_OPN_MEVT</w:t>
      </w:r>
      <w:r w:rsidRPr="00BA5884">
        <w:rPr>
          <w:rFonts w:cs="Arial"/>
          <w:lang w:eastAsia="en-US"/>
        </w:rPr>
        <w:tab/>
      </w:r>
      <w:r w:rsidRPr="00BA5884">
        <w:rPr>
          <w:rFonts w:cs="Arial"/>
          <w:lang w:eastAsia="en-US"/>
        </w:rPr>
        <w:tab/>
        <w:t>Highlight Open and Disputed Match Event</w:t>
      </w:r>
    </w:p>
    <w:p w14:paraId="1F5E1FFF" w14:textId="77777777" w:rsidR="005362DC" w:rsidRPr="00BA5884" w:rsidRDefault="005362DC" w:rsidP="005362DC">
      <w:pPr>
        <w:rPr>
          <w:rFonts w:cs="Arial"/>
          <w:lang w:eastAsia="en-US"/>
        </w:rPr>
      </w:pPr>
      <w:r w:rsidRPr="00BA5884">
        <w:rPr>
          <w:rFonts w:cs="Arial"/>
          <w:lang w:eastAsia="en-US"/>
        </w:rPr>
        <w:t xml:space="preserve">CI_STOPSA </w:t>
      </w:r>
      <w:r w:rsidRPr="00BA5884">
        <w:rPr>
          <w:rFonts w:cs="Arial"/>
          <w:lang w:eastAsia="en-US"/>
        </w:rPr>
        <w:tab/>
        <w:t xml:space="preserve">             Highlight Stopped SA’s</w:t>
      </w:r>
    </w:p>
    <w:p w14:paraId="78FE29F6" w14:textId="77777777" w:rsidR="005362DC" w:rsidRPr="00BA5884" w:rsidRDefault="005362DC" w:rsidP="005362DC">
      <w:pPr>
        <w:rPr>
          <w:rFonts w:cs="Arial"/>
          <w:lang w:eastAsia="en-US"/>
        </w:rPr>
      </w:pPr>
      <w:r w:rsidRPr="00BA5884">
        <w:rPr>
          <w:rFonts w:cs="Arial"/>
          <w:lang w:eastAsia="en-US"/>
        </w:rPr>
        <w:t>C1-CCAL-CLM</w:t>
      </w:r>
      <w:r w:rsidRPr="00BA5884">
        <w:rPr>
          <w:rFonts w:cs="Arial"/>
          <w:lang w:eastAsia="en-US"/>
        </w:rPr>
        <w:tab/>
      </w:r>
      <w:r w:rsidRPr="00BA5884">
        <w:rPr>
          <w:rFonts w:cs="Arial"/>
          <w:lang w:eastAsia="en-US"/>
        </w:rPr>
        <w:tab/>
        <w:t>Highlight Open Rebate Claims</w:t>
      </w:r>
    </w:p>
    <w:p w14:paraId="499CC8A3" w14:textId="77777777" w:rsidR="005362DC" w:rsidRPr="00BA5884" w:rsidRDefault="005362DC" w:rsidP="005362DC">
      <w:pPr>
        <w:rPr>
          <w:rFonts w:cs="Arial"/>
          <w:lang w:eastAsia="en-US"/>
        </w:rPr>
      </w:pPr>
      <w:r w:rsidRPr="00BA5884">
        <w:rPr>
          <w:rFonts w:cs="Arial"/>
          <w:lang w:eastAsia="en-US"/>
        </w:rPr>
        <w:t>C1_COLL-DF</w:t>
      </w:r>
      <w:r w:rsidRPr="00BA5884">
        <w:rPr>
          <w:rFonts w:cs="Arial"/>
          <w:lang w:eastAsia="en-US"/>
        </w:rPr>
        <w:tab/>
      </w:r>
      <w:r w:rsidRPr="00BA5884">
        <w:rPr>
          <w:rFonts w:cs="Arial"/>
          <w:lang w:eastAsia="en-US"/>
        </w:rPr>
        <w:tab/>
        <w:t>Highlight Active Collection Processes</w:t>
      </w:r>
    </w:p>
    <w:p w14:paraId="1ECA023D" w14:textId="77777777" w:rsidR="005362DC" w:rsidRPr="00BA5884" w:rsidRDefault="005362DC" w:rsidP="005362DC">
      <w:pPr>
        <w:rPr>
          <w:rFonts w:cs="Arial"/>
          <w:lang w:eastAsia="en-US"/>
        </w:rPr>
      </w:pPr>
      <w:r w:rsidRPr="00BA5884">
        <w:rPr>
          <w:rFonts w:cs="Arial"/>
          <w:lang w:eastAsia="en-US"/>
        </w:rPr>
        <w:t>C1_COLLRF-DF</w:t>
      </w:r>
      <w:r w:rsidRPr="00BA5884">
        <w:rPr>
          <w:rFonts w:cs="Arial"/>
          <w:lang w:eastAsia="en-US"/>
        </w:rPr>
        <w:tab/>
        <w:t>Highlight Active Collection Agency Referral</w:t>
      </w:r>
    </w:p>
    <w:p w14:paraId="46C49CA6" w14:textId="77777777" w:rsidR="005362DC" w:rsidRPr="00BA5884" w:rsidRDefault="005362DC" w:rsidP="005362DC">
      <w:pPr>
        <w:rPr>
          <w:rFonts w:cs="Arial"/>
          <w:lang w:eastAsia="en-US"/>
        </w:rPr>
      </w:pPr>
      <w:r w:rsidRPr="00BA5884">
        <w:rPr>
          <w:rFonts w:cs="Arial"/>
          <w:lang w:eastAsia="en-US"/>
        </w:rPr>
        <w:t>C1_PENDST-DF</w:t>
      </w:r>
      <w:r w:rsidRPr="00BA5884">
        <w:rPr>
          <w:rFonts w:cs="Arial"/>
          <w:lang w:eastAsia="en-US"/>
        </w:rPr>
        <w:tab/>
        <w:t>Highlight Pending Start Service Agreements</w:t>
      </w:r>
    </w:p>
    <w:p w14:paraId="7FBA78DF" w14:textId="77777777" w:rsidR="005362DC" w:rsidRPr="00BA5884" w:rsidRDefault="005362DC" w:rsidP="005362DC">
      <w:pPr>
        <w:rPr>
          <w:rFonts w:cs="Arial"/>
          <w:lang w:eastAsia="en-US"/>
        </w:rPr>
      </w:pPr>
      <w:r w:rsidRPr="00BA5884">
        <w:rPr>
          <w:rFonts w:cs="Arial"/>
          <w:lang w:eastAsia="en-US"/>
        </w:rPr>
        <w:t>C1_CASH-DF</w:t>
      </w:r>
      <w:r w:rsidRPr="00BA5884">
        <w:rPr>
          <w:rFonts w:cs="Arial"/>
          <w:lang w:eastAsia="en-US"/>
        </w:rPr>
        <w:tab/>
      </w:r>
      <w:r w:rsidRPr="00BA5884">
        <w:rPr>
          <w:rFonts w:cs="Arial"/>
          <w:lang w:eastAsia="en-US"/>
        </w:rPr>
        <w:tab/>
        <w:t>Cash Only Account</w:t>
      </w:r>
    </w:p>
    <w:p w14:paraId="2FBC0AC8" w14:textId="77777777" w:rsidR="005362DC" w:rsidRPr="00BA5884" w:rsidRDefault="005362DC" w:rsidP="005362DC">
      <w:pPr>
        <w:rPr>
          <w:rFonts w:cs="Arial"/>
          <w:lang w:eastAsia="en-US"/>
        </w:rPr>
      </w:pPr>
      <w:r w:rsidRPr="00BA5884">
        <w:rPr>
          <w:rFonts w:cs="Arial"/>
          <w:lang w:eastAsia="en-US"/>
        </w:rPr>
        <w:t>C1_CRRT-DF</w:t>
      </w:r>
      <w:r w:rsidRPr="00BA5884">
        <w:rPr>
          <w:rFonts w:cs="Arial"/>
          <w:lang w:eastAsia="en-US"/>
        </w:rPr>
        <w:tab/>
      </w:r>
      <w:r w:rsidRPr="00BA5884">
        <w:rPr>
          <w:rFonts w:cs="Arial"/>
          <w:lang w:eastAsia="en-US"/>
        </w:rPr>
        <w:tab/>
        <w:t>Credit Rating Alert</w:t>
      </w:r>
    </w:p>
    <w:p w14:paraId="5BF67997" w14:textId="77777777" w:rsidR="005362DC" w:rsidRPr="00BA5884" w:rsidRDefault="005362DC" w:rsidP="005362DC">
      <w:pPr>
        <w:rPr>
          <w:rFonts w:cs="Arial"/>
          <w:lang w:eastAsia="en-US"/>
        </w:rPr>
      </w:pPr>
      <w:r w:rsidRPr="00BA5884">
        <w:rPr>
          <w:rFonts w:cs="Arial"/>
          <w:lang w:eastAsia="en-US"/>
        </w:rPr>
        <w:t>C1_LSSL-DF</w:t>
      </w:r>
      <w:r w:rsidRPr="00BA5884">
        <w:rPr>
          <w:rFonts w:cs="Arial"/>
          <w:lang w:eastAsia="en-US"/>
        </w:rPr>
        <w:tab/>
      </w:r>
      <w:r w:rsidRPr="00BA5884">
        <w:rPr>
          <w:rFonts w:cs="Arial"/>
          <w:lang w:eastAsia="en-US"/>
        </w:rPr>
        <w:tab/>
        <w:t>Highlight Life Support/Sensitive Load on Person</w:t>
      </w:r>
    </w:p>
    <w:p w14:paraId="19A37504" w14:textId="77777777" w:rsidR="005362DC" w:rsidRPr="00BA5884" w:rsidRDefault="005362DC" w:rsidP="005362DC">
      <w:pPr>
        <w:rPr>
          <w:rFonts w:cs="Arial"/>
          <w:lang w:eastAsia="en-US"/>
        </w:rPr>
      </w:pPr>
      <w:r w:rsidRPr="00BA5884">
        <w:rPr>
          <w:rFonts w:cs="Arial"/>
          <w:lang w:eastAsia="en-US"/>
        </w:rPr>
        <w:t>C1_LSSLPR-DF</w:t>
      </w:r>
      <w:r w:rsidRPr="00BA5884">
        <w:rPr>
          <w:rFonts w:cs="Arial"/>
          <w:lang w:eastAsia="en-US"/>
        </w:rPr>
        <w:tab/>
        <w:t>Highlight Life Support/Sensitive Load on Premise</w:t>
      </w:r>
    </w:p>
    <w:p w14:paraId="2ECCE828" w14:textId="77777777" w:rsidR="005362DC" w:rsidRPr="00BA5884" w:rsidRDefault="005362DC" w:rsidP="005362DC">
      <w:pPr>
        <w:rPr>
          <w:rFonts w:cs="Arial"/>
          <w:lang w:eastAsia="en-US"/>
        </w:rPr>
      </w:pPr>
      <w:r w:rsidRPr="00BA5884">
        <w:rPr>
          <w:rFonts w:cs="Arial"/>
          <w:lang w:eastAsia="en-US"/>
        </w:rPr>
        <w:t>C1_SEVPR-DF</w:t>
      </w:r>
      <w:r w:rsidRPr="00BA5884">
        <w:rPr>
          <w:rFonts w:cs="Arial"/>
          <w:lang w:eastAsia="en-US"/>
        </w:rPr>
        <w:tab/>
      </w:r>
      <w:r w:rsidRPr="00BA5884">
        <w:rPr>
          <w:rFonts w:cs="Arial"/>
          <w:lang w:eastAsia="en-US"/>
        </w:rPr>
        <w:tab/>
        <w:t>Highlight Active Severance Processes</w:t>
      </w:r>
    </w:p>
    <w:p w14:paraId="05F307DF" w14:textId="77777777" w:rsidR="005362DC" w:rsidRPr="00BA5884" w:rsidRDefault="005362DC" w:rsidP="005362DC">
      <w:pPr>
        <w:rPr>
          <w:rFonts w:cs="Arial"/>
          <w:lang w:eastAsia="en-US"/>
        </w:rPr>
      </w:pPr>
      <w:r w:rsidRPr="00BA5884">
        <w:rPr>
          <w:rFonts w:cs="Arial"/>
          <w:lang w:eastAsia="en-US"/>
        </w:rPr>
        <w:t>C1-CCAL-OCBG</w:t>
      </w:r>
      <w:r w:rsidRPr="00BA5884">
        <w:rPr>
          <w:rFonts w:cs="Arial"/>
          <w:lang w:eastAsia="en-US"/>
        </w:rPr>
        <w:tab/>
        <w:t>Highlight Open Off Cycle Bill Generators</w:t>
      </w:r>
    </w:p>
    <w:p w14:paraId="5781B879" w14:textId="77777777" w:rsidR="005362DC" w:rsidRPr="00BA5884" w:rsidRDefault="005362DC" w:rsidP="005362DC">
      <w:pPr>
        <w:rPr>
          <w:rFonts w:cs="Arial"/>
          <w:lang w:eastAsia="en-US"/>
        </w:rPr>
      </w:pPr>
      <w:r w:rsidRPr="00BA5884">
        <w:rPr>
          <w:rFonts w:cs="Arial"/>
          <w:lang w:eastAsia="en-US"/>
        </w:rPr>
        <w:t>F1-SYNRQALRT</w:t>
      </w:r>
      <w:r w:rsidRPr="00BA5884">
        <w:rPr>
          <w:rFonts w:cs="Arial"/>
          <w:lang w:eastAsia="en-US"/>
        </w:rPr>
        <w:tab/>
        <w:t>Retrieve Outstanding Sync Request</w:t>
      </w:r>
    </w:p>
    <w:p w14:paraId="268ED838" w14:textId="77777777" w:rsidR="005362DC" w:rsidRPr="00BA5884" w:rsidRDefault="005362DC" w:rsidP="005362DC">
      <w:pPr>
        <w:rPr>
          <w:rFonts w:cs="Arial"/>
          <w:lang w:eastAsia="en-US"/>
        </w:rPr>
      </w:pPr>
      <w:r w:rsidRPr="00BA5884">
        <w:rPr>
          <w:rFonts w:cs="Arial"/>
          <w:lang w:eastAsia="en-US"/>
        </w:rPr>
        <w:t>C1-PPBALERT               Prepaid Biller Task Alert</w:t>
      </w:r>
    </w:p>
    <w:p w14:paraId="5109A326" w14:textId="77777777" w:rsidR="005362DC" w:rsidRPr="00BA5884" w:rsidRDefault="005362DC" w:rsidP="005362DC">
      <w:pPr>
        <w:rPr>
          <w:rFonts w:cs="Arial"/>
          <w:lang w:eastAsia="en-US"/>
        </w:rPr>
      </w:pPr>
      <w:r w:rsidRPr="00BA5884">
        <w:rPr>
          <w:rFonts w:cs="Arial"/>
          <w:lang w:eastAsia="en-US"/>
        </w:rPr>
        <w:t xml:space="preserve">C1-SCHOTPAY </w:t>
      </w:r>
      <w:r w:rsidRPr="00BA5884">
        <w:rPr>
          <w:rFonts w:cs="Arial"/>
          <w:lang w:eastAsia="en-US"/>
        </w:rPr>
        <w:tab/>
        <w:t>Highlight Scheduled One Time Payments</w:t>
      </w:r>
    </w:p>
    <w:p w14:paraId="5B1F6C01" w14:textId="6A772491" w:rsidR="005304F8" w:rsidRDefault="005304F8" w:rsidP="005B23F8"/>
    <w:p w14:paraId="5B1F6C02" w14:textId="77777777" w:rsidR="00FB1281" w:rsidRDefault="00FB1281" w:rsidP="00FB1281">
      <w:pPr>
        <w:pStyle w:val="Heading3"/>
      </w:pPr>
      <w:bookmarkStart w:id="59" w:name="_Payment_Portal"/>
      <w:bookmarkStart w:id="60" w:name="_Account_Financial_History"/>
      <w:bookmarkStart w:id="61" w:name="_Toc172830287"/>
      <w:bookmarkEnd w:id="59"/>
      <w:bookmarkEnd w:id="60"/>
      <w:r>
        <w:t>Account Financial History</w:t>
      </w:r>
      <w:bookmarkEnd w:id="61"/>
    </w:p>
    <w:p w14:paraId="5B1F6C03" w14:textId="25222560" w:rsidR="00FB1281" w:rsidRDefault="00216302" w:rsidP="00704AE6">
      <w:bookmarkStart w:id="62" w:name="_Toc274896943"/>
      <w:bookmarkStart w:id="63" w:name="_MON_1565683829"/>
      <w:bookmarkEnd w:id="62"/>
      <w:bookmarkEnd w:id="63"/>
      <w:r w:rsidRPr="00216302">
        <w:rPr>
          <w:noProof/>
        </w:rPr>
        <w:drawing>
          <wp:inline distT="0" distB="0" distL="0" distR="0" wp14:anchorId="2A008FAB" wp14:editId="617E40AB">
            <wp:extent cx="5359546" cy="335988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62950" cy="3362023"/>
                    </a:xfrm>
                    <a:prstGeom prst="rect">
                      <a:avLst/>
                    </a:prstGeom>
                  </pic:spPr>
                </pic:pic>
              </a:graphicData>
            </a:graphic>
          </wp:inline>
        </w:drawing>
      </w:r>
    </w:p>
    <w:p w14:paraId="5B1F6C04" w14:textId="77777777" w:rsidR="00FB1281" w:rsidRDefault="00FB1281" w:rsidP="009F47BB">
      <w:pPr>
        <w:pStyle w:val="Heading3"/>
      </w:pPr>
      <w:bookmarkStart w:id="64" w:name="_Billing_History"/>
      <w:bookmarkStart w:id="65" w:name="_Toc172830288"/>
      <w:bookmarkEnd w:id="64"/>
      <w:r>
        <w:lastRenderedPageBreak/>
        <w:t>Billing History</w:t>
      </w:r>
      <w:bookmarkEnd w:id="65"/>
    </w:p>
    <w:p w14:paraId="5B1F6C05" w14:textId="4A08D46F" w:rsidR="00FB1281" w:rsidRDefault="00216302" w:rsidP="00FB1281">
      <w:pPr>
        <w:pStyle w:val="BodyText"/>
        <w:ind w:left="0"/>
      </w:pPr>
      <w:bookmarkStart w:id="66" w:name="_Toc274896945"/>
      <w:bookmarkStart w:id="67" w:name="_MON_1565683851"/>
      <w:bookmarkEnd w:id="66"/>
      <w:bookmarkEnd w:id="67"/>
      <w:r w:rsidRPr="00216302">
        <w:rPr>
          <w:noProof/>
        </w:rPr>
        <w:drawing>
          <wp:inline distT="0" distB="0" distL="0" distR="0" wp14:anchorId="4FCA7393" wp14:editId="6EEA80FE">
            <wp:extent cx="8458200" cy="26098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458200" cy="2609850"/>
                    </a:xfrm>
                    <a:prstGeom prst="rect">
                      <a:avLst/>
                    </a:prstGeom>
                  </pic:spPr>
                </pic:pic>
              </a:graphicData>
            </a:graphic>
          </wp:inline>
        </w:drawing>
      </w:r>
    </w:p>
    <w:p w14:paraId="5B1F6C06" w14:textId="77777777" w:rsidR="00FB1281" w:rsidRDefault="00FB1281" w:rsidP="00FB1281">
      <w:pPr>
        <w:pStyle w:val="Heading3"/>
      </w:pPr>
      <w:bookmarkStart w:id="68" w:name="_Account/Credit_&amp;_Collection"/>
      <w:bookmarkStart w:id="69" w:name="_Toc274896946"/>
      <w:bookmarkStart w:id="70" w:name="_Toc275505661"/>
      <w:bookmarkStart w:id="71" w:name="_Toc288574785"/>
      <w:bookmarkStart w:id="72" w:name="_Toc172830289"/>
      <w:bookmarkEnd w:id="68"/>
      <w:r>
        <w:t>Account/Credit &amp; Collection</w:t>
      </w:r>
      <w:bookmarkEnd w:id="69"/>
      <w:bookmarkEnd w:id="70"/>
      <w:bookmarkEnd w:id="71"/>
      <w:bookmarkEnd w:id="72"/>
      <w:r>
        <w:t xml:space="preserve"> </w:t>
      </w:r>
    </w:p>
    <w:p w14:paraId="5B1F6C07" w14:textId="4D98E1E4" w:rsidR="00FB1281" w:rsidRDefault="00216302" w:rsidP="00FB1281">
      <w:bookmarkStart w:id="73" w:name="_Toc274896947"/>
      <w:bookmarkStart w:id="74" w:name="_MON_1565683883"/>
      <w:bookmarkEnd w:id="73"/>
      <w:bookmarkEnd w:id="74"/>
      <w:r w:rsidRPr="00216302">
        <w:rPr>
          <w:noProof/>
        </w:rPr>
        <w:drawing>
          <wp:inline distT="0" distB="0" distL="0" distR="0" wp14:anchorId="7D1EB381" wp14:editId="42C3A174">
            <wp:extent cx="8458200" cy="31705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458200" cy="3170555"/>
                    </a:xfrm>
                    <a:prstGeom prst="rect">
                      <a:avLst/>
                    </a:prstGeom>
                  </pic:spPr>
                </pic:pic>
              </a:graphicData>
            </a:graphic>
          </wp:inline>
        </w:drawing>
      </w:r>
    </w:p>
    <w:p w14:paraId="5B1F6C08" w14:textId="77777777" w:rsidR="00894448" w:rsidRDefault="00894448" w:rsidP="00894448">
      <w:pPr>
        <w:pStyle w:val="Heading3"/>
      </w:pPr>
      <w:bookmarkStart w:id="75" w:name="_Control_Central_/"/>
      <w:bookmarkStart w:id="76" w:name="_Toc274896940"/>
      <w:bookmarkStart w:id="77" w:name="_Toc275505655"/>
      <w:bookmarkStart w:id="78" w:name="_Toc288574782"/>
      <w:bookmarkStart w:id="79" w:name="_Toc172830290"/>
      <w:bookmarkEnd w:id="75"/>
      <w:r>
        <w:lastRenderedPageBreak/>
        <w:t>Control Central / Dashboard</w:t>
      </w:r>
      <w:bookmarkEnd w:id="76"/>
      <w:bookmarkEnd w:id="77"/>
      <w:bookmarkEnd w:id="78"/>
      <w:bookmarkEnd w:id="79"/>
    </w:p>
    <w:p w14:paraId="5B1F6C09" w14:textId="48C9DD8D" w:rsidR="00FB1281" w:rsidRPr="006356D9" w:rsidRDefault="0024422A" w:rsidP="006356D9">
      <w:pPr>
        <w:pStyle w:val="BodyText"/>
        <w:ind w:left="0"/>
      </w:pPr>
      <w:bookmarkStart w:id="80" w:name="_Toc274896941"/>
      <w:bookmarkStart w:id="81" w:name="_MON_1565684025"/>
      <w:bookmarkEnd w:id="80"/>
      <w:bookmarkEnd w:id="81"/>
      <w:r w:rsidRPr="0024422A">
        <w:rPr>
          <w:noProof/>
        </w:rPr>
        <w:drawing>
          <wp:inline distT="0" distB="0" distL="0" distR="0" wp14:anchorId="03454710" wp14:editId="40D76ED1">
            <wp:extent cx="8458200" cy="33629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458200" cy="3362960"/>
                    </a:xfrm>
                    <a:prstGeom prst="rect">
                      <a:avLst/>
                    </a:prstGeom>
                  </pic:spPr>
                </pic:pic>
              </a:graphicData>
            </a:graphic>
          </wp:inline>
        </w:drawing>
      </w:r>
    </w:p>
    <w:p w14:paraId="5B1F6C0A" w14:textId="77777777" w:rsidR="009F47BB" w:rsidRDefault="009F47BB" w:rsidP="009F47BB">
      <w:pPr>
        <w:pStyle w:val="Heading3"/>
      </w:pPr>
      <w:bookmarkStart w:id="82" w:name="_Payment_Portal_1"/>
      <w:bookmarkStart w:id="83" w:name="_Toc172830291"/>
      <w:bookmarkEnd w:id="82"/>
      <w:r>
        <w:lastRenderedPageBreak/>
        <w:t>Payment Portal</w:t>
      </w:r>
      <w:bookmarkEnd w:id="83"/>
    </w:p>
    <w:p w14:paraId="5B1F6C0B" w14:textId="6CF2EC00" w:rsidR="009F47BB" w:rsidRPr="00475778" w:rsidRDefault="0024422A" w:rsidP="009F47BB">
      <w:pPr>
        <w:pStyle w:val="BodyText"/>
        <w:ind w:left="0"/>
      </w:pPr>
      <w:bookmarkStart w:id="84" w:name="_Toc274896949"/>
      <w:bookmarkStart w:id="85" w:name="_MON_1565684047"/>
      <w:bookmarkEnd w:id="84"/>
      <w:bookmarkEnd w:id="85"/>
      <w:r w:rsidRPr="0024422A">
        <w:rPr>
          <w:noProof/>
        </w:rPr>
        <w:drawing>
          <wp:inline distT="0" distB="0" distL="0" distR="0" wp14:anchorId="3E54A4E6" wp14:editId="0E553D66">
            <wp:extent cx="8458200" cy="414718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458200" cy="4147185"/>
                    </a:xfrm>
                    <a:prstGeom prst="rect">
                      <a:avLst/>
                    </a:prstGeom>
                  </pic:spPr>
                </pic:pic>
              </a:graphicData>
            </a:graphic>
          </wp:inline>
        </w:drawing>
      </w:r>
    </w:p>
    <w:p w14:paraId="5B1F6C0C" w14:textId="0E39B815" w:rsidR="009F47BB" w:rsidRDefault="009F47BB" w:rsidP="009F47BB">
      <w:pPr>
        <w:pStyle w:val="Heading3"/>
        <w:tabs>
          <w:tab w:val="left" w:pos="3360"/>
        </w:tabs>
      </w:pPr>
      <w:bookmarkStart w:id="86" w:name="_Payment_Event_Add"/>
      <w:bookmarkStart w:id="87" w:name="_Toc172830292"/>
      <w:bookmarkEnd w:id="86"/>
      <w:r>
        <w:lastRenderedPageBreak/>
        <w:t>Payment Event Add</w:t>
      </w:r>
      <w:bookmarkEnd w:id="87"/>
    </w:p>
    <w:p w14:paraId="5B1F6C0D" w14:textId="1C5DA12D" w:rsidR="009F47BB" w:rsidRPr="009F47BB" w:rsidRDefault="0024422A" w:rsidP="009F47BB">
      <w:pPr>
        <w:pStyle w:val="BodyText"/>
        <w:ind w:left="0"/>
      </w:pPr>
      <w:bookmarkStart w:id="88" w:name="_Toc274896955"/>
      <w:bookmarkStart w:id="89" w:name="_MON_1513688582"/>
      <w:bookmarkEnd w:id="88"/>
      <w:bookmarkEnd w:id="89"/>
      <w:r w:rsidRPr="00286644">
        <w:rPr>
          <w:noProof/>
        </w:rPr>
        <w:drawing>
          <wp:inline distT="0" distB="0" distL="0" distR="0" wp14:anchorId="4EFCFF62" wp14:editId="355ABCA5">
            <wp:extent cx="8458200" cy="4685665"/>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458200" cy="4685665"/>
                    </a:xfrm>
                    <a:prstGeom prst="rect">
                      <a:avLst/>
                    </a:prstGeom>
                  </pic:spPr>
                </pic:pic>
              </a:graphicData>
            </a:graphic>
          </wp:inline>
        </w:drawing>
      </w:r>
    </w:p>
    <w:p w14:paraId="5B1F6C0E" w14:textId="77777777" w:rsidR="009F47BB" w:rsidRDefault="009F47BB" w:rsidP="009F47BB">
      <w:pPr>
        <w:pStyle w:val="Heading3"/>
        <w:tabs>
          <w:tab w:val="left" w:pos="3345"/>
        </w:tabs>
      </w:pPr>
      <w:bookmarkStart w:id="90" w:name="_Payment_Event_Quick"/>
      <w:bookmarkStart w:id="91" w:name="_Payment_Quick_Add"/>
      <w:bookmarkStart w:id="92" w:name="_Toc172830293"/>
      <w:bookmarkEnd w:id="90"/>
      <w:bookmarkEnd w:id="91"/>
      <w:r>
        <w:lastRenderedPageBreak/>
        <w:t>Payment Quick Add</w:t>
      </w:r>
      <w:bookmarkEnd w:id="92"/>
    </w:p>
    <w:p w14:paraId="5B1F6C0F" w14:textId="4B61480D" w:rsidR="009F47BB" w:rsidRPr="009F47BB" w:rsidRDefault="0024422A" w:rsidP="009F47BB">
      <w:pPr>
        <w:pStyle w:val="BodyText"/>
        <w:ind w:left="0"/>
      </w:pPr>
      <w:bookmarkStart w:id="93" w:name="_Toc274896953"/>
      <w:bookmarkStart w:id="94" w:name="_MON_1513688761"/>
      <w:bookmarkEnd w:id="93"/>
      <w:bookmarkEnd w:id="94"/>
      <w:r w:rsidRPr="00286644">
        <w:rPr>
          <w:noProof/>
        </w:rPr>
        <w:drawing>
          <wp:inline distT="0" distB="0" distL="0" distR="0" wp14:anchorId="6E160AF6" wp14:editId="6630D79D">
            <wp:extent cx="8458200" cy="4704715"/>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58200" cy="4704715"/>
                    </a:xfrm>
                    <a:prstGeom prst="rect">
                      <a:avLst/>
                    </a:prstGeom>
                  </pic:spPr>
                </pic:pic>
              </a:graphicData>
            </a:graphic>
          </wp:inline>
        </w:drawing>
      </w:r>
    </w:p>
    <w:p w14:paraId="5B1F6C10" w14:textId="77777777" w:rsidR="007860A5" w:rsidRDefault="007860A5" w:rsidP="007860A5">
      <w:pPr>
        <w:pStyle w:val="Heading3"/>
        <w:tabs>
          <w:tab w:val="left" w:pos="3345"/>
        </w:tabs>
      </w:pPr>
      <w:bookmarkStart w:id="95" w:name="_Payment_Event_Quick_1"/>
      <w:bookmarkStart w:id="96" w:name="_Toc172830294"/>
      <w:bookmarkEnd w:id="95"/>
      <w:r>
        <w:lastRenderedPageBreak/>
        <w:t>Payment Event Quick Add</w:t>
      </w:r>
      <w:bookmarkEnd w:id="96"/>
    </w:p>
    <w:p w14:paraId="5B1F6C11" w14:textId="523BCF0E" w:rsidR="007860A5" w:rsidRDefault="0024422A" w:rsidP="007860A5">
      <w:pPr>
        <w:pStyle w:val="BodyText"/>
        <w:ind w:left="0"/>
      </w:pPr>
      <w:bookmarkStart w:id="97" w:name="_Toc274896951"/>
      <w:bookmarkStart w:id="98" w:name="_MON_1566134595"/>
      <w:bookmarkEnd w:id="97"/>
      <w:bookmarkEnd w:id="98"/>
      <w:r w:rsidRPr="00081873">
        <w:rPr>
          <w:noProof/>
        </w:rPr>
        <w:drawing>
          <wp:inline distT="0" distB="0" distL="0" distR="0" wp14:anchorId="5B832626" wp14:editId="4A5BB667">
            <wp:extent cx="8458200" cy="461581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58200" cy="4615815"/>
                    </a:xfrm>
                    <a:prstGeom prst="rect">
                      <a:avLst/>
                    </a:prstGeom>
                  </pic:spPr>
                </pic:pic>
              </a:graphicData>
            </a:graphic>
          </wp:inline>
        </w:drawing>
      </w:r>
    </w:p>
    <w:p w14:paraId="5B1F6C12" w14:textId="77777777" w:rsidR="0029611A" w:rsidRDefault="0029611A" w:rsidP="0029611A">
      <w:pPr>
        <w:pStyle w:val="Heading3"/>
        <w:rPr>
          <w:rFonts w:ascii="Arial" w:hAnsi="Arial" w:cs="Arial"/>
          <w:b w:val="0"/>
          <w:u w:val="single"/>
          <w:lang w:eastAsia="en-US"/>
        </w:rPr>
      </w:pPr>
      <w:bookmarkStart w:id="99" w:name="_Payment"/>
      <w:bookmarkStart w:id="100" w:name="_Toc274896961"/>
      <w:bookmarkStart w:id="101" w:name="_Toc288574794"/>
      <w:bookmarkStart w:id="102" w:name="_Toc172830295"/>
      <w:bookmarkEnd w:id="99"/>
      <w:r>
        <w:lastRenderedPageBreak/>
        <w:t>Payment</w:t>
      </w:r>
      <w:bookmarkEnd w:id="100"/>
      <w:bookmarkEnd w:id="101"/>
      <w:bookmarkEnd w:id="102"/>
    </w:p>
    <w:p w14:paraId="5B1F6C13" w14:textId="459D6881" w:rsidR="0029611A" w:rsidRDefault="0024422A" w:rsidP="0029611A">
      <w:pPr>
        <w:pStyle w:val="BodyText"/>
        <w:ind w:left="0"/>
      </w:pPr>
      <w:bookmarkStart w:id="103" w:name="PaySegmentFT"/>
      <w:bookmarkStart w:id="104" w:name="_MON_1565684123"/>
      <w:bookmarkStart w:id="105" w:name="_MON_1307872144"/>
      <w:bookmarkStart w:id="106" w:name="_MON_1307872522"/>
      <w:bookmarkEnd w:id="103"/>
      <w:bookmarkEnd w:id="104"/>
      <w:bookmarkEnd w:id="105"/>
      <w:bookmarkEnd w:id="106"/>
      <w:r w:rsidRPr="0024422A">
        <w:rPr>
          <w:noProof/>
        </w:rPr>
        <w:drawing>
          <wp:inline distT="0" distB="0" distL="0" distR="0" wp14:anchorId="42BEE9AA" wp14:editId="02ABC173">
            <wp:extent cx="8458200" cy="47586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58200" cy="4758690"/>
                    </a:xfrm>
                    <a:prstGeom prst="rect">
                      <a:avLst/>
                    </a:prstGeom>
                  </pic:spPr>
                </pic:pic>
              </a:graphicData>
            </a:graphic>
          </wp:inline>
        </w:drawing>
      </w:r>
    </w:p>
    <w:p w14:paraId="5B1F6C14" w14:textId="77777777" w:rsidR="000B6ED1" w:rsidRDefault="0029611A" w:rsidP="000B6ED1">
      <w:pPr>
        <w:pStyle w:val="Heading3"/>
        <w:tabs>
          <w:tab w:val="left" w:pos="3345"/>
        </w:tabs>
      </w:pPr>
      <w:bookmarkStart w:id="107" w:name="_Overpayment_SA"/>
      <w:bookmarkStart w:id="108" w:name="_Toc172830296"/>
      <w:bookmarkEnd w:id="107"/>
      <w:r>
        <w:lastRenderedPageBreak/>
        <w:t>O</w:t>
      </w:r>
      <w:r w:rsidR="000B6ED1">
        <w:t>verpayment SA</w:t>
      </w:r>
      <w:bookmarkEnd w:id="108"/>
    </w:p>
    <w:p w14:paraId="5B1F6C28" w14:textId="1C49D4DE" w:rsidR="005304F8" w:rsidRPr="00216302" w:rsidRDefault="00216302" w:rsidP="00216302">
      <w:pPr>
        <w:pStyle w:val="BodyText"/>
        <w:tabs>
          <w:tab w:val="left" w:pos="2790"/>
        </w:tabs>
        <w:ind w:left="0"/>
      </w:pPr>
      <w:bookmarkStart w:id="109" w:name="_Toc274896960"/>
      <w:bookmarkStart w:id="110" w:name="_MON_1347181651"/>
      <w:bookmarkEnd w:id="109"/>
      <w:bookmarkEnd w:id="110"/>
      <w:r w:rsidRPr="00216302">
        <w:rPr>
          <w:noProof/>
        </w:rPr>
        <w:drawing>
          <wp:inline distT="0" distB="0" distL="0" distR="0" wp14:anchorId="2FA01C39" wp14:editId="608D001A">
            <wp:extent cx="8458200" cy="33432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3343275"/>
                    </a:xfrm>
                    <a:prstGeom prst="rect">
                      <a:avLst/>
                    </a:prstGeom>
                  </pic:spPr>
                </pic:pic>
              </a:graphicData>
            </a:graphic>
          </wp:inline>
        </w:drawing>
      </w:r>
    </w:p>
    <w:sectPr w:rsidR="005304F8" w:rsidRPr="00216302">
      <w:headerReference w:type="default" r:id="rId23"/>
      <w:footerReference w:type="even" r:id="rId24"/>
      <w:footerReference w:type="default" r:id="rId25"/>
      <w:footerReference w:type="first" r:id="rId26"/>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7A63B3" w14:textId="77777777" w:rsidR="00A74C94" w:rsidRDefault="00A74C94">
      <w:r>
        <w:separator/>
      </w:r>
    </w:p>
  </w:endnote>
  <w:endnote w:type="continuationSeparator" w:id="0">
    <w:p w14:paraId="2579EDEA" w14:textId="77777777" w:rsidR="00A74C94" w:rsidRDefault="00A74C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F6C41" w14:textId="77777777" w:rsidR="00861B94" w:rsidRDefault="00861B9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5B1F6C42" w14:textId="77777777" w:rsidR="00861B94" w:rsidRDefault="00861B9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F6C43" w14:textId="5294628D" w:rsidR="00861B94" w:rsidRDefault="00861B94">
    <w:pPr>
      <w:pStyle w:val="Header"/>
      <w:rPr>
        <w:color w:val="17365D"/>
      </w:rPr>
    </w:pPr>
    <w:r w:rsidRPr="00782E18">
      <w:rPr>
        <w:color w:val="17365D"/>
      </w:rPr>
      <w:t xml:space="preserve">4.3.1.1e </w:t>
    </w:r>
    <w:proofErr w:type="spellStart"/>
    <w:r w:rsidR="00375BD4">
      <w:rPr>
        <w:color w:val="17365D"/>
      </w:rPr>
      <w:t>CCS</w:t>
    </w:r>
    <w:r>
      <w:rPr>
        <w:color w:val="17365D"/>
      </w:rPr>
      <w:t>.</w:t>
    </w:r>
    <w:r w:rsidRPr="00782E18">
      <w:rPr>
        <w:color w:val="17365D"/>
      </w:rPr>
      <w:t>Manage</w:t>
    </w:r>
    <w:proofErr w:type="spellEnd"/>
    <w:r w:rsidRPr="00782E18">
      <w:rPr>
        <w:color w:val="17365D"/>
      </w:rPr>
      <w:t xml:space="preserve"> Pay Plan Payment</w:t>
    </w:r>
    <w:r>
      <w:rPr>
        <w:color w:val="17365D"/>
      </w:rPr>
      <w:tab/>
    </w:r>
    <w:r>
      <w:rPr>
        <w:color w:val="17365D"/>
      </w:rPr>
      <w:tab/>
    </w:r>
    <w:r>
      <w:rPr>
        <w:color w:val="17365D"/>
      </w:rPr>
      <w:tab/>
    </w:r>
    <w:r>
      <w:rPr>
        <w:color w:val="17365D"/>
      </w:rPr>
      <w:tab/>
    </w:r>
    <w:r>
      <w:rPr>
        <w:color w:val="17365D"/>
      </w:rPr>
      <w:tab/>
    </w:r>
    <w:r>
      <w:rPr>
        <w:color w:val="17365D"/>
      </w:rPr>
      <w:fldChar w:fldCharType="begin"/>
    </w:r>
    <w:r>
      <w:rPr>
        <w:color w:val="17365D"/>
      </w:rPr>
      <w:instrText xml:space="preserve"> PAGE   \* MERGEFORMAT </w:instrText>
    </w:r>
    <w:r>
      <w:rPr>
        <w:color w:val="17365D"/>
      </w:rPr>
      <w:fldChar w:fldCharType="separate"/>
    </w:r>
    <w:r w:rsidR="003E1F45">
      <w:rPr>
        <w:noProof/>
        <w:color w:val="17365D"/>
      </w:rPr>
      <w:t>18</w:t>
    </w:r>
    <w:r>
      <w:rPr>
        <w:color w:val="17365D"/>
      </w:rPr>
      <w:fldChar w:fldCharType="end"/>
    </w:r>
  </w:p>
  <w:p w14:paraId="5B1F6C44" w14:textId="3106B254" w:rsidR="00861B94" w:rsidRDefault="00861B94">
    <w:pPr>
      <w:pStyle w:val="Header"/>
      <w:jc w:val="center"/>
    </w:pPr>
    <w:r>
      <w:rPr>
        <w:rFonts w:ascii="Arial" w:hAnsi="Arial" w:cs="Arial"/>
        <w:b/>
        <w:bCs/>
        <w:color w:val="000000"/>
        <w:sz w:val="12"/>
        <w:szCs w:val="12"/>
        <w:lang w:eastAsia="en-US"/>
      </w:rPr>
      <w:t>Copyright © 20</w:t>
    </w:r>
    <w:r w:rsidR="008549AC">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p w14:paraId="5B1F6C45" w14:textId="77777777" w:rsidR="00861B94" w:rsidRDefault="00861B94">
    <w:pPr>
      <w:pStyle w:val="Header"/>
      <w:jc w:val="center"/>
      <w:rPr>
        <w:color w:val="17365D"/>
      </w:rPr>
    </w:pPr>
  </w:p>
  <w:p w14:paraId="5B1F6C46" w14:textId="77777777" w:rsidR="00861B94" w:rsidRDefault="00861B9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F6C47" w14:textId="77777777" w:rsidR="00861B94" w:rsidRDefault="00861B94">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4D15E0" w14:textId="77777777" w:rsidR="00A74C94" w:rsidRDefault="00A74C94">
      <w:r>
        <w:separator/>
      </w:r>
    </w:p>
  </w:footnote>
  <w:footnote w:type="continuationSeparator" w:id="0">
    <w:p w14:paraId="172273EF" w14:textId="77777777" w:rsidR="00A74C94" w:rsidRDefault="00A74C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F6C3E" w14:textId="7FBA2B60" w:rsidR="00861B94" w:rsidRDefault="00861B94">
    <w:pPr>
      <w:pStyle w:val="Header"/>
      <w:rPr>
        <w:color w:val="17365D"/>
      </w:rPr>
    </w:pPr>
    <w:r w:rsidRPr="00782E18">
      <w:rPr>
        <w:color w:val="17365D"/>
      </w:rPr>
      <w:t xml:space="preserve">4.3.1.1e </w:t>
    </w:r>
    <w:proofErr w:type="spellStart"/>
    <w:r w:rsidR="00375BD4">
      <w:rPr>
        <w:color w:val="17365D"/>
      </w:rPr>
      <w:t>CCS</w:t>
    </w:r>
    <w:r>
      <w:rPr>
        <w:color w:val="17365D"/>
      </w:rPr>
      <w:t>.</w:t>
    </w:r>
    <w:r w:rsidRPr="00782E18">
      <w:rPr>
        <w:color w:val="17365D"/>
      </w:rPr>
      <w:t>Manage</w:t>
    </w:r>
    <w:proofErr w:type="spellEnd"/>
    <w:r w:rsidRPr="00782E18">
      <w:rPr>
        <w:color w:val="17365D"/>
      </w:rPr>
      <w:t xml:space="preserve"> Pay Plan Payment</w:t>
    </w:r>
    <w:r>
      <w:rPr>
        <w:color w:val="17365D"/>
      </w:rPr>
      <w:t xml:space="preserve"> </w:t>
    </w:r>
  </w:p>
  <w:p w14:paraId="5B1F6C3F" w14:textId="77777777" w:rsidR="00861B94" w:rsidRDefault="00861B94">
    <w:pPr>
      <w:pStyle w:val="Header"/>
      <w:framePr w:hSpace="187" w:wrap="auto" w:vAnchor="text" w:hAnchor="margin" w:xAlign="right" w:y="1"/>
    </w:pPr>
  </w:p>
  <w:p w14:paraId="5B1F6C40" w14:textId="77777777" w:rsidR="00861B94" w:rsidRDefault="00861B9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AE82EF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2"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 w15:restartNumberingAfterBreak="0">
    <w:nsid w:val="0CA95BEC"/>
    <w:multiLevelType w:val="hybridMultilevel"/>
    <w:tmpl w:val="811E01A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5"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7" w15:restartNumberingAfterBreak="0">
    <w:nsid w:val="22431DFE"/>
    <w:multiLevelType w:val="multilevel"/>
    <w:tmpl w:val="7FC2D6A4"/>
    <w:lvl w:ilvl="0">
      <w:start w:val="1"/>
      <w:numFmt w:val="decimal"/>
      <w:lvlText w:val="%1"/>
      <w:lvlJc w:val="left"/>
      <w:pPr>
        <w:tabs>
          <w:tab w:val="num" w:pos="360"/>
        </w:tabs>
        <w:ind w:left="360" w:hanging="360"/>
      </w:pPr>
      <w:rPr>
        <w:rFonts w:hint="default"/>
      </w:rPr>
    </w:lvl>
    <w:lvl w:ilvl="1">
      <w:start w:val="7"/>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9"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0" w15:restartNumberingAfterBreak="0">
    <w:nsid w:val="273273D6"/>
    <w:multiLevelType w:val="hybridMultilevel"/>
    <w:tmpl w:val="3C2018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13332EB"/>
    <w:multiLevelType w:val="multilevel"/>
    <w:tmpl w:val="3028D29E"/>
    <w:lvl w:ilvl="0">
      <w:start w:val="1"/>
      <w:numFmt w:val="decimal"/>
      <w:lvlText w:val="%1."/>
      <w:lvlJc w:val="left"/>
      <w:pPr>
        <w:tabs>
          <w:tab w:val="num" w:pos="390"/>
        </w:tabs>
        <w:ind w:left="390" w:hanging="390"/>
      </w:pPr>
      <w:rPr>
        <w:rFonts w:hint="default"/>
      </w:rPr>
    </w:lvl>
    <w:lvl w:ilvl="1">
      <w:start w:val="7"/>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3"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4"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4ABF590E"/>
    <w:multiLevelType w:val="hybridMultilevel"/>
    <w:tmpl w:val="636479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7" w15:restartNumberingAfterBreak="0">
    <w:nsid w:val="517E1F02"/>
    <w:multiLevelType w:val="hybridMultilevel"/>
    <w:tmpl w:val="78443AB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678043A"/>
    <w:multiLevelType w:val="multilevel"/>
    <w:tmpl w:val="CE4A8380"/>
    <w:lvl w:ilvl="0">
      <w:start w:val="1"/>
      <w:numFmt w:val="decimal"/>
      <w:lvlText w:val="%1."/>
      <w:lvlJc w:val="left"/>
      <w:pPr>
        <w:tabs>
          <w:tab w:val="num" w:pos="390"/>
        </w:tabs>
        <w:ind w:left="390" w:hanging="390"/>
      </w:pPr>
      <w:rPr>
        <w:rFonts w:hint="default"/>
      </w:rPr>
    </w:lvl>
    <w:lvl w:ilvl="1">
      <w:start w:val="8"/>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1"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2"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3"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4"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6"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7" w15:restartNumberingAfterBreak="0">
    <w:nsid w:val="6D773752"/>
    <w:multiLevelType w:val="multilevel"/>
    <w:tmpl w:val="E30A8B9E"/>
    <w:lvl w:ilvl="0">
      <w:start w:val="1"/>
      <w:numFmt w:val="decimal"/>
      <w:lvlText w:val="%1"/>
      <w:lvlJc w:val="left"/>
      <w:pPr>
        <w:tabs>
          <w:tab w:val="num" w:pos="360"/>
        </w:tabs>
        <w:ind w:left="360" w:hanging="360"/>
      </w:pPr>
      <w:rPr>
        <w:rFonts w:hint="default"/>
      </w:rPr>
    </w:lvl>
    <w:lvl w:ilvl="1">
      <w:start w:val="7"/>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9"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0"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1"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2"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470632513">
    <w:abstractNumId w:val="16"/>
  </w:num>
  <w:num w:numId="2" w16cid:durableId="1751610461">
    <w:abstractNumId w:val="12"/>
  </w:num>
  <w:num w:numId="3" w16cid:durableId="93089187">
    <w:abstractNumId w:val="6"/>
  </w:num>
  <w:num w:numId="4" w16cid:durableId="421075919">
    <w:abstractNumId w:val="8"/>
  </w:num>
  <w:num w:numId="5" w16cid:durableId="777288113">
    <w:abstractNumId w:val="14"/>
  </w:num>
  <w:num w:numId="6" w16cid:durableId="1909340922">
    <w:abstractNumId w:val="21"/>
  </w:num>
  <w:num w:numId="7" w16cid:durableId="1768647064">
    <w:abstractNumId w:val="29"/>
  </w:num>
  <w:num w:numId="8" w16cid:durableId="1050689689">
    <w:abstractNumId w:val="25"/>
  </w:num>
  <w:num w:numId="9" w16cid:durableId="829561730">
    <w:abstractNumId w:val="5"/>
  </w:num>
  <w:num w:numId="10" w16cid:durableId="332689032">
    <w:abstractNumId w:val="23"/>
  </w:num>
  <w:num w:numId="11" w16cid:durableId="1798720455">
    <w:abstractNumId w:val="22"/>
  </w:num>
  <w:num w:numId="12" w16cid:durableId="1516187167">
    <w:abstractNumId w:val="32"/>
  </w:num>
  <w:num w:numId="13" w16cid:durableId="567688955">
    <w:abstractNumId w:val="13"/>
  </w:num>
  <w:num w:numId="14" w16cid:durableId="1798797692">
    <w:abstractNumId w:val="4"/>
  </w:num>
  <w:num w:numId="15" w16cid:durableId="140267951">
    <w:abstractNumId w:val="30"/>
  </w:num>
  <w:num w:numId="16" w16cid:durableId="2042902451">
    <w:abstractNumId w:val="2"/>
  </w:num>
  <w:num w:numId="17" w16cid:durableId="86929062">
    <w:abstractNumId w:val="28"/>
  </w:num>
  <w:num w:numId="18" w16cid:durableId="329524837">
    <w:abstractNumId w:val="31"/>
  </w:num>
  <w:num w:numId="19" w16cid:durableId="65230012">
    <w:abstractNumId w:val="20"/>
  </w:num>
  <w:num w:numId="20" w16cid:durableId="967667656">
    <w:abstractNumId w:val="24"/>
  </w:num>
  <w:num w:numId="21" w16cid:durableId="561402137">
    <w:abstractNumId w:val="18"/>
  </w:num>
  <w:num w:numId="22" w16cid:durableId="136925178">
    <w:abstractNumId w:val="1"/>
  </w:num>
  <w:num w:numId="23" w16cid:durableId="325208396">
    <w:abstractNumId w:val="0"/>
  </w:num>
  <w:num w:numId="24" w16cid:durableId="672806741">
    <w:abstractNumId w:val="19"/>
  </w:num>
  <w:num w:numId="25" w16cid:durableId="1975138979">
    <w:abstractNumId w:val="11"/>
  </w:num>
  <w:num w:numId="26" w16cid:durableId="686368514">
    <w:abstractNumId w:val="17"/>
  </w:num>
  <w:num w:numId="27" w16cid:durableId="20933726">
    <w:abstractNumId w:val="10"/>
  </w:num>
  <w:num w:numId="28" w16cid:durableId="795369789">
    <w:abstractNumId w:val="15"/>
  </w:num>
  <w:num w:numId="29" w16cid:durableId="1577933679">
    <w:abstractNumId w:val="7"/>
  </w:num>
  <w:num w:numId="30" w16cid:durableId="471681823">
    <w:abstractNumId w:val="27"/>
  </w:num>
  <w:num w:numId="31" w16cid:durableId="830827201">
    <w:abstractNumId w:val="9"/>
  </w:num>
  <w:num w:numId="32" w16cid:durableId="489370849">
    <w:abstractNumId w:val="26"/>
  </w:num>
  <w:num w:numId="33" w16cid:durableId="9095365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6A93"/>
    <w:rsid w:val="000103FA"/>
    <w:rsid w:val="00025131"/>
    <w:rsid w:val="00053278"/>
    <w:rsid w:val="00074184"/>
    <w:rsid w:val="000A2269"/>
    <w:rsid w:val="000B6ED1"/>
    <w:rsid w:val="00104683"/>
    <w:rsid w:val="001121A7"/>
    <w:rsid w:val="00134CD3"/>
    <w:rsid w:val="00135847"/>
    <w:rsid w:val="001533AB"/>
    <w:rsid w:val="00163885"/>
    <w:rsid w:val="0016528C"/>
    <w:rsid w:val="001A041E"/>
    <w:rsid w:val="001A078B"/>
    <w:rsid w:val="001B070E"/>
    <w:rsid w:val="001B198C"/>
    <w:rsid w:val="001B4208"/>
    <w:rsid w:val="001B448F"/>
    <w:rsid w:val="002058F8"/>
    <w:rsid w:val="002068CF"/>
    <w:rsid w:val="0021261C"/>
    <w:rsid w:val="00216302"/>
    <w:rsid w:val="00233F65"/>
    <w:rsid w:val="0024422A"/>
    <w:rsid w:val="002673A5"/>
    <w:rsid w:val="0029611A"/>
    <w:rsid w:val="002E0264"/>
    <w:rsid w:val="002F2A2E"/>
    <w:rsid w:val="00303BE2"/>
    <w:rsid w:val="0031639C"/>
    <w:rsid w:val="00326CD2"/>
    <w:rsid w:val="003360CC"/>
    <w:rsid w:val="003543F7"/>
    <w:rsid w:val="00362F2B"/>
    <w:rsid w:val="00372BD5"/>
    <w:rsid w:val="00375BD4"/>
    <w:rsid w:val="0037754C"/>
    <w:rsid w:val="00385C9F"/>
    <w:rsid w:val="003863B3"/>
    <w:rsid w:val="0039669E"/>
    <w:rsid w:val="003D29F3"/>
    <w:rsid w:val="003D780C"/>
    <w:rsid w:val="003E1F45"/>
    <w:rsid w:val="003F3E2A"/>
    <w:rsid w:val="003F6A36"/>
    <w:rsid w:val="0041147B"/>
    <w:rsid w:val="0041642D"/>
    <w:rsid w:val="00422160"/>
    <w:rsid w:val="00475778"/>
    <w:rsid w:val="00490AE9"/>
    <w:rsid w:val="004A5183"/>
    <w:rsid w:val="004B437E"/>
    <w:rsid w:val="004B4A1C"/>
    <w:rsid w:val="004D59AF"/>
    <w:rsid w:val="004E3CB1"/>
    <w:rsid w:val="00522CCB"/>
    <w:rsid w:val="00527D66"/>
    <w:rsid w:val="005304F8"/>
    <w:rsid w:val="00532683"/>
    <w:rsid w:val="0053417D"/>
    <w:rsid w:val="00534931"/>
    <w:rsid w:val="005362DC"/>
    <w:rsid w:val="00586537"/>
    <w:rsid w:val="005B23F8"/>
    <w:rsid w:val="005C63E5"/>
    <w:rsid w:val="005D1D8E"/>
    <w:rsid w:val="005E1042"/>
    <w:rsid w:val="006063C8"/>
    <w:rsid w:val="00610C51"/>
    <w:rsid w:val="0061385A"/>
    <w:rsid w:val="00617A4B"/>
    <w:rsid w:val="006356D9"/>
    <w:rsid w:val="00640386"/>
    <w:rsid w:val="00663E4E"/>
    <w:rsid w:val="00684DE7"/>
    <w:rsid w:val="00687344"/>
    <w:rsid w:val="00692F09"/>
    <w:rsid w:val="00693F43"/>
    <w:rsid w:val="006A7270"/>
    <w:rsid w:val="006D2EFE"/>
    <w:rsid w:val="006F6A4D"/>
    <w:rsid w:val="006F7237"/>
    <w:rsid w:val="00704AE6"/>
    <w:rsid w:val="007225C3"/>
    <w:rsid w:val="007233B4"/>
    <w:rsid w:val="00740ED9"/>
    <w:rsid w:val="0074339F"/>
    <w:rsid w:val="007479B8"/>
    <w:rsid w:val="007518FD"/>
    <w:rsid w:val="00760F64"/>
    <w:rsid w:val="00761BB5"/>
    <w:rsid w:val="00782E18"/>
    <w:rsid w:val="00785EF8"/>
    <w:rsid w:val="007860A5"/>
    <w:rsid w:val="007A0F90"/>
    <w:rsid w:val="007B4101"/>
    <w:rsid w:val="007D2A5D"/>
    <w:rsid w:val="007D7A53"/>
    <w:rsid w:val="007E4EDE"/>
    <w:rsid w:val="007F1A8F"/>
    <w:rsid w:val="008104D3"/>
    <w:rsid w:val="00825722"/>
    <w:rsid w:val="008279A7"/>
    <w:rsid w:val="008416D2"/>
    <w:rsid w:val="008462A8"/>
    <w:rsid w:val="008549AC"/>
    <w:rsid w:val="00861B94"/>
    <w:rsid w:val="00862DCD"/>
    <w:rsid w:val="00867DE3"/>
    <w:rsid w:val="00894448"/>
    <w:rsid w:val="008A683B"/>
    <w:rsid w:val="008B10FB"/>
    <w:rsid w:val="008E5842"/>
    <w:rsid w:val="008F61FC"/>
    <w:rsid w:val="0093395B"/>
    <w:rsid w:val="009445E1"/>
    <w:rsid w:val="00944B5F"/>
    <w:rsid w:val="009503AC"/>
    <w:rsid w:val="00951576"/>
    <w:rsid w:val="00955274"/>
    <w:rsid w:val="009578D8"/>
    <w:rsid w:val="00962833"/>
    <w:rsid w:val="00976E2F"/>
    <w:rsid w:val="009A40C0"/>
    <w:rsid w:val="009B5045"/>
    <w:rsid w:val="009D169F"/>
    <w:rsid w:val="009D574D"/>
    <w:rsid w:val="009E6A93"/>
    <w:rsid w:val="009F47BB"/>
    <w:rsid w:val="00A0189F"/>
    <w:rsid w:val="00A07205"/>
    <w:rsid w:val="00A24190"/>
    <w:rsid w:val="00A26D84"/>
    <w:rsid w:val="00A35A11"/>
    <w:rsid w:val="00A36743"/>
    <w:rsid w:val="00A43F75"/>
    <w:rsid w:val="00A74C94"/>
    <w:rsid w:val="00A75C45"/>
    <w:rsid w:val="00A80118"/>
    <w:rsid w:val="00A923A9"/>
    <w:rsid w:val="00A92683"/>
    <w:rsid w:val="00A936BC"/>
    <w:rsid w:val="00A93A60"/>
    <w:rsid w:val="00AA0DBB"/>
    <w:rsid w:val="00AD719A"/>
    <w:rsid w:val="00AE5698"/>
    <w:rsid w:val="00AE5ACD"/>
    <w:rsid w:val="00AF6A43"/>
    <w:rsid w:val="00AF6EAE"/>
    <w:rsid w:val="00AF7671"/>
    <w:rsid w:val="00B02309"/>
    <w:rsid w:val="00B22AD9"/>
    <w:rsid w:val="00B42DC4"/>
    <w:rsid w:val="00B576A3"/>
    <w:rsid w:val="00B75420"/>
    <w:rsid w:val="00B75B06"/>
    <w:rsid w:val="00B7782E"/>
    <w:rsid w:val="00B805AF"/>
    <w:rsid w:val="00B94AE1"/>
    <w:rsid w:val="00BB2F6D"/>
    <w:rsid w:val="00BD77C6"/>
    <w:rsid w:val="00BE1363"/>
    <w:rsid w:val="00BE398F"/>
    <w:rsid w:val="00BF2B04"/>
    <w:rsid w:val="00BF5FBB"/>
    <w:rsid w:val="00BF6FE0"/>
    <w:rsid w:val="00C04B6D"/>
    <w:rsid w:val="00C457CF"/>
    <w:rsid w:val="00C81034"/>
    <w:rsid w:val="00CB0F88"/>
    <w:rsid w:val="00CB492B"/>
    <w:rsid w:val="00CF4BB6"/>
    <w:rsid w:val="00CF762D"/>
    <w:rsid w:val="00CF7859"/>
    <w:rsid w:val="00D05577"/>
    <w:rsid w:val="00D269F9"/>
    <w:rsid w:val="00D377D4"/>
    <w:rsid w:val="00D50F41"/>
    <w:rsid w:val="00D51403"/>
    <w:rsid w:val="00D622C6"/>
    <w:rsid w:val="00D67C08"/>
    <w:rsid w:val="00D82FF7"/>
    <w:rsid w:val="00D87AF4"/>
    <w:rsid w:val="00DA3C94"/>
    <w:rsid w:val="00DC4E18"/>
    <w:rsid w:val="00DC6358"/>
    <w:rsid w:val="00DD3CC0"/>
    <w:rsid w:val="00DD64A8"/>
    <w:rsid w:val="00DE76B4"/>
    <w:rsid w:val="00E06F87"/>
    <w:rsid w:val="00E1117D"/>
    <w:rsid w:val="00E162B5"/>
    <w:rsid w:val="00E34D1E"/>
    <w:rsid w:val="00E64BF5"/>
    <w:rsid w:val="00E64E3C"/>
    <w:rsid w:val="00E76F5F"/>
    <w:rsid w:val="00E77944"/>
    <w:rsid w:val="00E80AA3"/>
    <w:rsid w:val="00E81C45"/>
    <w:rsid w:val="00E907DE"/>
    <w:rsid w:val="00E930A5"/>
    <w:rsid w:val="00EA2BC6"/>
    <w:rsid w:val="00EB39E3"/>
    <w:rsid w:val="00EE52A9"/>
    <w:rsid w:val="00EF428B"/>
    <w:rsid w:val="00EF5566"/>
    <w:rsid w:val="00EF6EED"/>
    <w:rsid w:val="00F02DF2"/>
    <w:rsid w:val="00F03AA1"/>
    <w:rsid w:val="00F2118D"/>
    <w:rsid w:val="00F352DE"/>
    <w:rsid w:val="00FB01D8"/>
    <w:rsid w:val="00FB1281"/>
    <w:rsid w:val="00FB13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B1F69E2"/>
  <w15:docId w15:val="{08085B33-7C43-40ED-98AE-26C6507F6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Book Antiqua" w:hAnsi="Book Antiqua"/>
      <w:lang w:eastAsia="es-ES"/>
    </w:rPr>
  </w:style>
  <w:style w:type="paragraph" w:styleId="Heading1">
    <w:name w:val="heading 1"/>
    <w:basedOn w:val="Normal"/>
    <w:next w:val="BodyText"/>
    <w:qFormat/>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pPr>
      <w:keepNext/>
      <w:keepLines/>
      <w:pageBreakBefore/>
      <w:pBdr>
        <w:top w:val="single" w:sz="48" w:space="4" w:color="auto"/>
      </w:pBdr>
      <w:ind w:left="0"/>
      <w:outlineLvl w:val="1"/>
    </w:pPr>
    <w:rPr>
      <w:b/>
      <w:sz w:val="28"/>
    </w:rPr>
  </w:style>
  <w:style w:type="paragraph" w:styleId="Heading3">
    <w:name w:val="heading 3"/>
    <w:aliases w:val="h3,Minor"/>
    <w:basedOn w:val="BodyText"/>
    <w:next w:val="BodyText"/>
    <w:qFormat/>
    <w:pPr>
      <w:keepNext/>
      <w:keepLines/>
      <w:ind w:left="0"/>
      <w:outlineLvl w:val="2"/>
    </w:pPr>
    <w:rPr>
      <w:b/>
      <w:sz w:val="24"/>
    </w:rPr>
  </w:style>
  <w:style w:type="paragraph" w:styleId="Heading4">
    <w:name w:val="heading 4"/>
    <w:basedOn w:val="BodyText"/>
    <w:next w:val="BodyText"/>
    <w:qFormat/>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pPr>
      <w:keepNext/>
      <w:keepLines/>
      <w:outlineLvl w:val="4"/>
    </w:pPr>
    <w:rPr>
      <w:b/>
      <w:i/>
    </w:rPr>
  </w:style>
  <w:style w:type="paragraph" w:styleId="Heading6">
    <w:name w:val="heading 6"/>
    <w:basedOn w:val="Normal"/>
    <w:next w:val="NormalIndent"/>
    <w:qFormat/>
    <w:pPr>
      <w:ind w:left="720"/>
      <w:outlineLvl w:val="5"/>
    </w:pPr>
    <w:rPr>
      <w:rFonts w:ascii="Times" w:hAnsi="Times"/>
      <w:u w:val="single"/>
    </w:rPr>
  </w:style>
  <w:style w:type="paragraph" w:styleId="Heading7">
    <w:name w:val="heading 7"/>
    <w:basedOn w:val="Normal"/>
    <w:next w:val="NormalIndent"/>
    <w:qFormat/>
    <w:pPr>
      <w:ind w:left="720"/>
      <w:outlineLvl w:val="6"/>
    </w:pPr>
    <w:rPr>
      <w:rFonts w:ascii="Times" w:hAnsi="Times"/>
      <w:i/>
    </w:rPr>
  </w:style>
  <w:style w:type="paragraph" w:styleId="Heading8">
    <w:name w:val="heading 8"/>
    <w:basedOn w:val="Normal"/>
    <w:next w:val="NormalIndent"/>
    <w:qFormat/>
    <w:pPr>
      <w:ind w:left="720"/>
      <w:outlineLvl w:val="7"/>
    </w:pPr>
    <w:rPr>
      <w:rFonts w:ascii="Times" w:hAnsi="Times"/>
      <w:i/>
    </w:rPr>
  </w:style>
  <w:style w:type="paragraph" w:styleId="Heading9">
    <w:name w:val="heading 9"/>
    <w:basedOn w:val="Normal"/>
    <w:next w:val="NormalIndent"/>
    <w:qFormat/>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pPr>
      <w:spacing w:before="120" w:after="120"/>
      <w:ind w:left="2520"/>
    </w:pPr>
  </w:style>
  <w:style w:type="paragraph" w:styleId="TOC3">
    <w:name w:val="toc 3"/>
    <w:basedOn w:val="Normal"/>
    <w:next w:val="Normal"/>
    <w:uiPriority w:val="39"/>
    <w:qFormat/>
    <w:pPr>
      <w:ind w:left="400"/>
    </w:pPr>
    <w:rPr>
      <w:rFonts w:ascii="Calibri" w:hAnsi="Calibri"/>
      <w:i/>
      <w:iCs/>
    </w:rPr>
  </w:style>
  <w:style w:type="paragraph" w:styleId="TOC2">
    <w:name w:val="toc 2"/>
    <w:basedOn w:val="Normal"/>
    <w:next w:val="Normal"/>
    <w:uiPriority w:val="39"/>
    <w:qFormat/>
    <w:pPr>
      <w:ind w:left="200"/>
    </w:pPr>
    <w:rPr>
      <w:rFonts w:ascii="Calibri" w:hAnsi="Calibri"/>
      <w:smallCaps/>
    </w:rPr>
  </w:style>
  <w:style w:type="paragraph" w:styleId="Footer">
    <w:name w:val="footer"/>
    <w:basedOn w:val="Normal"/>
    <w:semiHidden/>
    <w:pPr>
      <w:tabs>
        <w:tab w:val="right" w:pos="7920"/>
      </w:tabs>
    </w:pPr>
    <w:rPr>
      <w:sz w:val="16"/>
    </w:rPr>
  </w:style>
  <w:style w:type="paragraph" w:styleId="Header">
    <w:name w:val="header"/>
    <w:basedOn w:val="Normal"/>
    <w:semiHidden/>
    <w:pPr>
      <w:tabs>
        <w:tab w:val="right" w:pos="10440"/>
      </w:tabs>
    </w:pPr>
    <w:rPr>
      <w:sz w:val="16"/>
    </w:rPr>
  </w:style>
  <w:style w:type="paragraph" w:styleId="Title">
    <w:name w:val="Title"/>
    <w:basedOn w:val="Normal"/>
    <w:qFormat/>
    <w:pPr>
      <w:keepLines/>
      <w:spacing w:after="120"/>
      <w:ind w:left="2520" w:right="720"/>
    </w:pPr>
    <w:rPr>
      <w:sz w:val="48"/>
    </w:rPr>
  </w:style>
  <w:style w:type="paragraph" w:customStyle="1" w:styleId="TableText">
    <w:name w:val="Table Text"/>
    <w:basedOn w:val="Normal"/>
    <w:pPr>
      <w:keepLines/>
    </w:pPr>
    <w:rPr>
      <w:sz w:val="16"/>
    </w:rPr>
  </w:style>
  <w:style w:type="paragraph" w:customStyle="1" w:styleId="HeadingBar">
    <w:name w:val="Heading Bar"/>
    <w:basedOn w:val="Normal"/>
    <w:next w:val="Heading3"/>
    <w:pPr>
      <w:keepNext/>
      <w:keepLines/>
      <w:shd w:val="solid" w:color="auto" w:fill="auto"/>
      <w:spacing w:before="240"/>
      <w:ind w:right="7920"/>
    </w:pPr>
    <w:rPr>
      <w:color w:val="FFFFFF"/>
      <w:sz w:val="8"/>
    </w:rPr>
  </w:style>
  <w:style w:type="paragraph" w:customStyle="1" w:styleId="TitleBar">
    <w:name w:val="Title Bar"/>
    <w:basedOn w:val="Normal"/>
    <w:pPr>
      <w:keepNext/>
      <w:pageBreakBefore/>
      <w:shd w:val="solid" w:color="auto" w:fill="auto"/>
      <w:spacing w:before="1680"/>
      <w:ind w:left="2520" w:right="720"/>
    </w:pPr>
    <w:rPr>
      <w:sz w:val="36"/>
    </w:rPr>
  </w:style>
  <w:style w:type="paragraph" w:customStyle="1" w:styleId="TOCHeading1">
    <w:name w:val="TOC Heading1"/>
    <w:basedOn w:val="Normal"/>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Pr>
      <w:rFonts w:ascii="Book Antiqua" w:hAnsi="Book Antiqua"/>
      <w:color w:val="0000FF"/>
    </w:rPr>
  </w:style>
  <w:style w:type="paragraph" w:customStyle="1" w:styleId="TableHeading">
    <w:name w:val="Table Heading"/>
    <w:basedOn w:val="TableText"/>
    <w:pPr>
      <w:spacing w:before="120" w:after="120"/>
    </w:pPr>
    <w:rPr>
      <w:b/>
    </w:rPr>
  </w:style>
  <w:style w:type="character" w:styleId="PageNumber">
    <w:name w:val="page number"/>
    <w:basedOn w:val="DefaultParagraphFont"/>
    <w:semiHidden/>
    <w:rPr>
      <w:rFonts w:ascii="Book Antiqua" w:hAnsi="Book Antiqua"/>
    </w:rPr>
  </w:style>
  <w:style w:type="paragraph" w:customStyle="1" w:styleId="RouteTitle">
    <w:name w:val="Route Title"/>
    <w:basedOn w:val="Normal"/>
    <w:pPr>
      <w:keepLines/>
      <w:spacing w:after="120"/>
      <w:ind w:left="2520" w:right="720"/>
    </w:pPr>
    <w:rPr>
      <w:sz w:val="36"/>
    </w:rPr>
  </w:style>
  <w:style w:type="paragraph" w:customStyle="1" w:styleId="Title-Major">
    <w:name w:val="Title-Major"/>
    <w:basedOn w:val="Title"/>
    <w:rPr>
      <w:smallCaps/>
    </w:rPr>
  </w:style>
  <w:style w:type="paragraph" w:customStyle="1" w:styleId="Note">
    <w:name w:val="Note"/>
    <w:basedOn w:val="BodyText"/>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pPr>
      <w:keepLines/>
      <w:spacing w:before="60" w:after="60"/>
      <w:ind w:left="3096" w:hanging="216"/>
    </w:pPr>
  </w:style>
  <w:style w:type="paragraph" w:customStyle="1" w:styleId="Checklist">
    <w:name w:val="Checklist"/>
    <w:basedOn w:val="Bullet"/>
    <w:pPr>
      <w:ind w:left="3427" w:hanging="547"/>
    </w:pPr>
  </w:style>
  <w:style w:type="paragraph" w:customStyle="1" w:styleId="Checklist-X">
    <w:name w:val="Checklist-X"/>
    <w:basedOn w:val="Checklist"/>
  </w:style>
  <w:style w:type="paragraph" w:styleId="NormalIndent">
    <w:name w:val="Normal Indent"/>
    <w:basedOn w:val="Normal"/>
    <w:semiHidden/>
    <w:pPr>
      <w:ind w:left="720"/>
    </w:pPr>
  </w:style>
  <w:style w:type="paragraph" w:customStyle="1" w:styleId="InfoBox">
    <w:name w:val="Info Box"/>
    <w:basedOn w:val="BodyText"/>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pPr>
      <w:spacing w:before="60" w:after="60"/>
      <w:ind w:left="3240" w:hanging="360"/>
    </w:pPr>
  </w:style>
  <w:style w:type="paragraph" w:styleId="TOC1">
    <w:name w:val="toc 1"/>
    <w:basedOn w:val="Normal"/>
    <w:next w:val="Normal"/>
    <w:semiHidden/>
    <w:qFormat/>
    <w:pPr>
      <w:spacing w:before="120" w:after="120"/>
    </w:pPr>
    <w:rPr>
      <w:rFonts w:ascii="Calibri" w:hAnsi="Calibri"/>
      <w:b/>
      <w:bCs/>
      <w:caps/>
    </w:rPr>
  </w:style>
  <w:style w:type="paragraph" w:styleId="TOC4">
    <w:name w:val="toc 4"/>
    <w:basedOn w:val="Normal"/>
    <w:next w:val="Normal"/>
    <w:semiHidden/>
    <w:pPr>
      <w:ind w:left="600"/>
    </w:pPr>
    <w:rPr>
      <w:rFonts w:ascii="Calibri" w:hAnsi="Calibri"/>
      <w:sz w:val="18"/>
      <w:szCs w:val="18"/>
    </w:rPr>
  </w:style>
  <w:style w:type="paragraph" w:styleId="TOC5">
    <w:name w:val="toc 5"/>
    <w:basedOn w:val="Normal"/>
    <w:next w:val="Normal"/>
    <w:semiHidden/>
    <w:pPr>
      <w:ind w:left="800"/>
    </w:pPr>
    <w:rPr>
      <w:rFonts w:ascii="Calibri" w:hAnsi="Calibri"/>
      <w:sz w:val="18"/>
      <w:szCs w:val="18"/>
    </w:rPr>
  </w:style>
  <w:style w:type="paragraph" w:customStyle="1" w:styleId="tty132">
    <w:name w:val="tty132"/>
    <w:basedOn w:val="Normal"/>
    <w:rPr>
      <w:rFonts w:ascii="Courier New" w:hAnsi="Courier New"/>
      <w:sz w:val="12"/>
    </w:rPr>
  </w:style>
  <w:style w:type="paragraph" w:customStyle="1" w:styleId="tty180">
    <w:name w:val="tty180"/>
    <w:basedOn w:val="Normal"/>
    <w:pPr>
      <w:ind w:right="-720"/>
    </w:pPr>
    <w:rPr>
      <w:rFonts w:ascii="Courier New" w:hAnsi="Courier New"/>
      <w:sz w:val="8"/>
    </w:rPr>
  </w:style>
  <w:style w:type="paragraph" w:customStyle="1" w:styleId="tty80">
    <w:name w:val="tty80"/>
    <w:basedOn w:val="Normal"/>
    <w:rPr>
      <w:rFonts w:ascii="Courier New" w:hAnsi="Courier New"/>
    </w:rPr>
  </w:style>
  <w:style w:type="paragraph" w:customStyle="1" w:styleId="tty80indent">
    <w:name w:val="tty80 indent"/>
    <w:basedOn w:val="tty80"/>
    <w:pPr>
      <w:ind w:left="2895"/>
    </w:pPr>
  </w:style>
  <w:style w:type="paragraph" w:styleId="BodyTextIndent">
    <w:name w:val="Body Text Indent"/>
    <w:basedOn w:val="Normal"/>
    <w:semiHidden/>
    <w:unhideWhenUsed/>
    <w:pPr>
      <w:spacing w:after="120"/>
      <w:ind w:left="360"/>
    </w:pPr>
  </w:style>
  <w:style w:type="paragraph" w:customStyle="1" w:styleId="NoteWide">
    <w:name w:val="Note Wide"/>
    <w:basedOn w:val="Note"/>
    <w:pPr>
      <w:ind w:right="2160"/>
    </w:pPr>
  </w:style>
  <w:style w:type="character" w:customStyle="1" w:styleId="BodyTextIndentChar">
    <w:name w:val="Body Text Indent Char"/>
    <w:basedOn w:val="DefaultParagraphFont"/>
    <w:semiHidden/>
    <w:rPr>
      <w:rFonts w:ascii="Book Antiqua" w:hAnsi="Book Antiqua"/>
      <w:lang w:eastAsia="es-ES"/>
    </w:rPr>
  </w:style>
  <w:style w:type="paragraph" w:customStyle="1" w:styleId="Copyrighttitles">
    <w:name w:val="Copyright titles"/>
    <w:basedOn w:val="Normal"/>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pPr>
      <w:spacing w:before="100"/>
    </w:pPr>
    <w:rPr>
      <w:rFonts w:ascii="Futura Bk BT" w:hAnsi="Futura Bk BT"/>
      <w:sz w:val="16"/>
      <w:lang w:eastAsia="en-US"/>
    </w:rPr>
  </w:style>
  <w:style w:type="character" w:customStyle="1" w:styleId="FooterChar">
    <w:name w:val="Footer Char"/>
    <w:basedOn w:val="DefaultParagraphFont"/>
    <w:rPr>
      <w:rFonts w:ascii="Book Antiqua" w:hAnsi="Book Antiqua"/>
      <w:sz w:val="16"/>
      <w:lang w:eastAsia="es-ES"/>
    </w:rPr>
  </w:style>
  <w:style w:type="paragraph" w:customStyle="1" w:styleId="table">
    <w:name w:val="table"/>
    <w:basedOn w:val="Normal"/>
    <w:pPr>
      <w:spacing w:before="60" w:after="60" w:line="256" w:lineRule="auto"/>
    </w:pPr>
    <w:rPr>
      <w:rFonts w:ascii="Arial Narrow" w:hAnsi="Arial Narrow"/>
      <w:color w:val="000000"/>
      <w:lang w:eastAsia="en-US"/>
    </w:rPr>
  </w:style>
  <w:style w:type="paragraph" w:styleId="TOCHeading">
    <w:name w:val="TOC Heading"/>
    <w:basedOn w:val="Heading1"/>
    <w:next w:val="Normal"/>
    <w:qFormat/>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Pr>
      <w:color w:val="0000FF"/>
      <w:u w:val="single"/>
    </w:rPr>
  </w:style>
  <w:style w:type="paragraph" w:styleId="BalloonText">
    <w:name w:val="Balloon Text"/>
    <w:basedOn w:val="Normal"/>
    <w:semiHidden/>
    <w:unhideWhenUsed/>
    <w:rPr>
      <w:rFonts w:ascii="Tahoma" w:hAnsi="Tahoma" w:cs="Tahoma"/>
      <w:sz w:val="16"/>
      <w:szCs w:val="16"/>
    </w:rPr>
  </w:style>
  <w:style w:type="character" w:customStyle="1" w:styleId="BalloonTextChar">
    <w:name w:val="Balloon Text Char"/>
    <w:basedOn w:val="DefaultParagraphFont"/>
    <w:semiHidden/>
    <w:rPr>
      <w:rFonts w:ascii="Tahoma" w:hAnsi="Tahoma" w:cs="Tahoma"/>
      <w:sz w:val="16"/>
      <w:szCs w:val="16"/>
      <w:lang w:eastAsia="es-ES"/>
    </w:rPr>
  </w:style>
  <w:style w:type="character" w:customStyle="1" w:styleId="BodyTextChar">
    <w:name w:val="Body Text Char"/>
    <w:basedOn w:val="DefaultParagraphFont"/>
    <w:semiHidden/>
    <w:rPr>
      <w:rFonts w:ascii="Book Antiqua" w:hAnsi="Book Antiqua"/>
      <w:lang w:eastAsia="es-ES"/>
    </w:rPr>
  </w:style>
  <w:style w:type="paragraph" w:styleId="TOC6">
    <w:name w:val="toc 6"/>
    <w:basedOn w:val="Normal"/>
    <w:next w:val="Normal"/>
    <w:autoRedefine/>
    <w:semiHidden/>
    <w:unhideWhenUsed/>
    <w:pPr>
      <w:ind w:left="1000"/>
    </w:pPr>
    <w:rPr>
      <w:rFonts w:ascii="Calibri" w:hAnsi="Calibri"/>
      <w:sz w:val="18"/>
      <w:szCs w:val="18"/>
    </w:rPr>
  </w:style>
  <w:style w:type="paragraph" w:styleId="TOC7">
    <w:name w:val="toc 7"/>
    <w:basedOn w:val="Normal"/>
    <w:next w:val="Normal"/>
    <w:autoRedefine/>
    <w:semiHidden/>
    <w:unhideWhenUsed/>
    <w:pPr>
      <w:ind w:left="1200"/>
    </w:pPr>
    <w:rPr>
      <w:rFonts w:ascii="Calibri" w:hAnsi="Calibri"/>
      <w:sz w:val="18"/>
      <w:szCs w:val="18"/>
    </w:rPr>
  </w:style>
  <w:style w:type="paragraph" w:styleId="TOC8">
    <w:name w:val="toc 8"/>
    <w:basedOn w:val="Normal"/>
    <w:next w:val="Normal"/>
    <w:autoRedefine/>
    <w:semiHidden/>
    <w:unhideWhenUsed/>
    <w:pPr>
      <w:ind w:left="1400"/>
    </w:pPr>
    <w:rPr>
      <w:rFonts w:ascii="Calibri" w:hAnsi="Calibri"/>
      <w:sz w:val="18"/>
      <w:szCs w:val="18"/>
    </w:rPr>
  </w:style>
  <w:style w:type="paragraph" w:styleId="TOC9">
    <w:name w:val="toc 9"/>
    <w:basedOn w:val="Normal"/>
    <w:next w:val="Normal"/>
    <w:autoRedefine/>
    <w:semiHidden/>
    <w:unhideWhenUsed/>
    <w:pPr>
      <w:ind w:left="1600"/>
    </w:pPr>
    <w:rPr>
      <w:rFonts w:ascii="Calibri" w:hAnsi="Calibri"/>
      <w:sz w:val="18"/>
      <w:szCs w:val="18"/>
    </w:rPr>
  </w:style>
  <w:style w:type="character" w:customStyle="1" w:styleId="data">
    <w:name w:val="data"/>
    <w:basedOn w:val="DefaultParagraphFont"/>
  </w:style>
  <w:style w:type="paragraph" w:styleId="ListBullet">
    <w:name w:val="List Bullet"/>
    <w:basedOn w:val="Normal"/>
    <w:semiHidden/>
    <w:pPr>
      <w:keepLines/>
      <w:widowControl w:val="0"/>
      <w:numPr>
        <w:numId w:val="23"/>
      </w:numPr>
      <w:spacing w:after="144"/>
    </w:pPr>
    <w:rPr>
      <w:rFonts w:ascii="Arial" w:hAnsi="Arial"/>
      <w:color w:val="000000"/>
      <w:lang w:eastAsia="en-US"/>
    </w:rPr>
  </w:style>
  <w:style w:type="character" w:styleId="FollowedHyperlink">
    <w:name w:val="FollowedHyperlink"/>
    <w:basedOn w:val="DefaultParagraphFont"/>
    <w:semiHidden/>
    <w:rPr>
      <w:color w:val="800080"/>
      <w:u w:val="single"/>
    </w:rPr>
  </w:style>
  <w:style w:type="character" w:customStyle="1" w:styleId="HeaderChar">
    <w:name w:val="Header Char"/>
    <w:basedOn w:val="DefaultParagraphFont"/>
    <w:semiHidden/>
    <w:rPr>
      <w:rFonts w:ascii="Book Antiqua" w:hAnsi="Book Antiqua"/>
      <w:sz w:val="16"/>
      <w:lang w:eastAsia="es-ES"/>
    </w:rPr>
  </w:style>
  <w:style w:type="character" w:styleId="LineNumber">
    <w:name w:val="line number"/>
    <w:basedOn w:val="DefaultParagraphFont"/>
    <w:semiHidden/>
    <w:unhideWhenUsed/>
  </w:style>
  <w:style w:type="paragraph" w:styleId="NoSpacing">
    <w:name w:val="No Spacing"/>
    <w:qFormat/>
    <w:rPr>
      <w:rFonts w:ascii="Calibri" w:hAnsi="Calibri"/>
      <w:sz w:val="22"/>
      <w:szCs w:val="22"/>
    </w:rPr>
  </w:style>
  <w:style w:type="character" w:customStyle="1" w:styleId="NoSpacingChar">
    <w:name w:val="No Spacing Char"/>
    <w:basedOn w:val="DefaultParagraphFont"/>
    <w:rPr>
      <w:rFonts w:ascii="Calibri" w:hAnsi="Calibri"/>
      <w:sz w:val="22"/>
      <w:szCs w:val="22"/>
      <w:lang w:val="en-US" w:eastAsia="en-US" w:bidi="ar-SA"/>
    </w:rPr>
  </w:style>
  <w:style w:type="character" w:styleId="CommentReference">
    <w:name w:val="annotation reference"/>
    <w:basedOn w:val="DefaultParagraphFont"/>
    <w:uiPriority w:val="99"/>
    <w:semiHidden/>
    <w:unhideWhenUsed/>
    <w:rsid w:val="00BE398F"/>
    <w:rPr>
      <w:sz w:val="16"/>
      <w:szCs w:val="16"/>
    </w:rPr>
  </w:style>
  <w:style w:type="paragraph" w:styleId="CommentText">
    <w:name w:val="annotation text"/>
    <w:basedOn w:val="Normal"/>
    <w:link w:val="CommentTextChar"/>
    <w:uiPriority w:val="99"/>
    <w:semiHidden/>
    <w:unhideWhenUsed/>
    <w:rsid w:val="00BE398F"/>
  </w:style>
  <w:style w:type="character" w:customStyle="1" w:styleId="CommentTextChar">
    <w:name w:val="Comment Text Char"/>
    <w:basedOn w:val="DefaultParagraphFont"/>
    <w:link w:val="CommentText"/>
    <w:uiPriority w:val="99"/>
    <w:semiHidden/>
    <w:rsid w:val="00BE398F"/>
    <w:rPr>
      <w:rFonts w:ascii="Book Antiqua" w:hAnsi="Book Antiqua"/>
      <w:lang w:eastAsia="es-ES"/>
    </w:rPr>
  </w:style>
  <w:style w:type="paragraph" w:styleId="CommentSubject">
    <w:name w:val="annotation subject"/>
    <w:basedOn w:val="CommentText"/>
    <w:next w:val="CommentText"/>
    <w:link w:val="CommentSubjectChar"/>
    <w:uiPriority w:val="99"/>
    <w:semiHidden/>
    <w:unhideWhenUsed/>
    <w:rsid w:val="00BE398F"/>
    <w:rPr>
      <w:b/>
      <w:bCs/>
    </w:rPr>
  </w:style>
  <w:style w:type="character" w:customStyle="1" w:styleId="CommentSubjectChar">
    <w:name w:val="Comment Subject Char"/>
    <w:basedOn w:val="CommentTextChar"/>
    <w:link w:val="CommentSubject"/>
    <w:uiPriority w:val="99"/>
    <w:semiHidden/>
    <w:rsid w:val="00BE398F"/>
    <w:rPr>
      <w:rFonts w:ascii="Book Antiqua" w:hAnsi="Book Antiqua"/>
      <w:b/>
      <w:bCs/>
      <w:lang w:eastAsia="es-ES"/>
    </w:rPr>
  </w:style>
  <w:style w:type="character" w:customStyle="1" w:styleId="Heading2Char">
    <w:name w:val="Heading 2 Char"/>
    <w:aliases w:val="HD2 Char"/>
    <w:link w:val="Heading2"/>
    <w:rsid w:val="00E06F87"/>
    <w:rPr>
      <w:rFonts w:ascii="Book Antiqua" w:hAnsi="Book Antiqua"/>
      <w:b/>
      <w:sz w:val="28"/>
      <w:lang w:eastAsia="es-ES"/>
    </w:rPr>
  </w:style>
  <w:style w:type="paragraph" w:styleId="ListParagraph">
    <w:name w:val="List Paragraph"/>
    <w:basedOn w:val="Normal"/>
    <w:uiPriority w:val="34"/>
    <w:qFormat/>
    <w:rsid w:val="003F6A3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package" Target="embeddings/Microsoft_Visio_Drawing.vsdx"/><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08C950-EE4D-4346-B945-642504C7EF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1404</TotalTime>
  <Pages>26</Pages>
  <Words>3223</Words>
  <Characters>18373</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Process Budget Payments</vt:lpstr>
    </vt:vector>
  </TitlesOfParts>
  <Company>Oracle Corporation</Company>
  <LinksUpToDate>false</LinksUpToDate>
  <CharactersWithSpaces>21553</CharactersWithSpaces>
  <SharedDoc>false</SharedDoc>
  <HLinks>
    <vt:vector size="198" baseType="variant">
      <vt:variant>
        <vt:i4>4259855</vt:i4>
      </vt:variant>
      <vt:variant>
        <vt:i4>165</vt:i4>
      </vt:variant>
      <vt:variant>
        <vt:i4>0</vt:i4>
      </vt:variant>
      <vt:variant>
        <vt:i4>5</vt:i4>
      </vt:variant>
      <vt:variant>
        <vt:lpwstr/>
      </vt:variant>
      <vt:variant>
        <vt:lpwstr>BPM1</vt:lpwstr>
      </vt:variant>
      <vt:variant>
        <vt:i4>1572925</vt:i4>
      </vt:variant>
      <vt:variant>
        <vt:i4>162</vt:i4>
      </vt:variant>
      <vt:variant>
        <vt:i4>0</vt:i4>
      </vt:variant>
      <vt:variant>
        <vt:i4>5</vt:i4>
      </vt:variant>
      <vt:variant>
        <vt:lpwstr/>
      </vt:variant>
      <vt:variant>
        <vt:lpwstr>_Payment</vt:lpwstr>
      </vt:variant>
      <vt:variant>
        <vt:i4>4259855</vt:i4>
      </vt:variant>
      <vt:variant>
        <vt:i4>159</vt:i4>
      </vt:variant>
      <vt:variant>
        <vt:i4>0</vt:i4>
      </vt:variant>
      <vt:variant>
        <vt:i4>5</vt:i4>
      </vt:variant>
      <vt:variant>
        <vt:lpwstr/>
      </vt:variant>
      <vt:variant>
        <vt:lpwstr>BPM1</vt:lpwstr>
      </vt:variant>
      <vt:variant>
        <vt:i4>4259855</vt:i4>
      </vt:variant>
      <vt:variant>
        <vt:i4>156</vt:i4>
      </vt:variant>
      <vt:variant>
        <vt:i4>0</vt:i4>
      </vt:variant>
      <vt:variant>
        <vt:i4>5</vt:i4>
      </vt:variant>
      <vt:variant>
        <vt:lpwstr/>
      </vt:variant>
      <vt:variant>
        <vt:lpwstr>BPM1</vt:lpwstr>
      </vt:variant>
      <vt:variant>
        <vt:i4>4259855</vt:i4>
      </vt:variant>
      <vt:variant>
        <vt:i4>153</vt:i4>
      </vt:variant>
      <vt:variant>
        <vt:i4>0</vt:i4>
      </vt:variant>
      <vt:variant>
        <vt:i4>5</vt:i4>
      </vt:variant>
      <vt:variant>
        <vt:lpwstr/>
      </vt:variant>
      <vt:variant>
        <vt:lpwstr>BPM1</vt:lpwstr>
      </vt:variant>
      <vt:variant>
        <vt:i4>4259855</vt:i4>
      </vt:variant>
      <vt:variant>
        <vt:i4>150</vt:i4>
      </vt:variant>
      <vt:variant>
        <vt:i4>0</vt:i4>
      </vt:variant>
      <vt:variant>
        <vt:i4>5</vt:i4>
      </vt:variant>
      <vt:variant>
        <vt:lpwstr/>
      </vt:variant>
      <vt:variant>
        <vt:lpwstr>BPM1</vt:lpwstr>
      </vt:variant>
      <vt:variant>
        <vt:i4>4259855</vt:i4>
      </vt:variant>
      <vt:variant>
        <vt:i4>147</vt:i4>
      </vt:variant>
      <vt:variant>
        <vt:i4>0</vt:i4>
      </vt:variant>
      <vt:variant>
        <vt:i4>5</vt:i4>
      </vt:variant>
      <vt:variant>
        <vt:lpwstr/>
      </vt:variant>
      <vt:variant>
        <vt:lpwstr>BPM1</vt:lpwstr>
      </vt:variant>
      <vt:variant>
        <vt:i4>4259855</vt:i4>
      </vt:variant>
      <vt:variant>
        <vt:i4>144</vt:i4>
      </vt:variant>
      <vt:variant>
        <vt:i4>0</vt:i4>
      </vt:variant>
      <vt:variant>
        <vt:i4>5</vt:i4>
      </vt:variant>
      <vt:variant>
        <vt:lpwstr/>
      </vt:variant>
      <vt:variant>
        <vt:lpwstr>BPM1</vt:lpwstr>
      </vt:variant>
      <vt:variant>
        <vt:i4>4259855</vt:i4>
      </vt:variant>
      <vt:variant>
        <vt:i4>141</vt:i4>
      </vt:variant>
      <vt:variant>
        <vt:i4>0</vt:i4>
      </vt:variant>
      <vt:variant>
        <vt:i4>5</vt:i4>
      </vt:variant>
      <vt:variant>
        <vt:lpwstr/>
      </vt:variant>
      <vt:variant>
        <vt:lpwstr>BPM1</vt:lpwstr>
      </vt:variant>
      <vt:variant>
        <vt:i4>6357094</vt:i4>
      </vt:variant>
      <vt:variant>
        <vt:i4>138</vt:i4>
      </vt:variant>
      <vt:variant>
        <vt:i4>0</vt:i4>
      </vt:variant>
      <vt:variant>
        <vt:i4>5</vt:i4>
      </vt:variant>
      <vt:variant>
        <vt:lpwstr/>
      </vt:variant>
      <vt:variant>
        <vt:lpwstr>_Overpayment_SA</vt:lpwstr>
      </vt:variant>
      <vt:variant>
        <vt:i4>4259855</vt:i4>
      </vt:variant>
      <vt:variant>
        <vt:i4>135</vt:i4>
      </vt:variant>
      <vt:variant>
        <vt:i4>0</vt:i4>
      </vt:variant>
      <vt:variant>
        <vt:i4>5</vt:i4>
      </vt:variant>
      <vt:variant>
        <vt:lpwstr/>
      </vt:variant>
      <vt:variant>
        <vt:lpwstr>BPM1</vt:lpwstr>
      </vt:variant>
      <vt:variant>
        <vt:i4>4259855</vt:i4>
      </vt:variant>
      <vt:variant>
        <vt:i4>132</vt:i4>
      </vt:variant>
      <vt:variant>
        <vt:i4>0</vt:i4>
      </vt:variant>
      <vt:variant>
        <vt:i4>5</vt:i4>
      </vt:variant>
      <vt:variant>
        <vt:lpwstr/>
      </vt:variant>
      <vt:variant>
        <vt:lpwstr>BPM1</vt:lpwstr>
      </vt:variant>
      <vt:variant>
        <vt:i4>4259855</vt:i4>
      </vt:variant>
      <vt:variant>
        <vt:i4>129</vt:i4>
      </vt:variant>
      <vt:variant>
        <vt:i4>0</vt:i4>
      </vt:variant>
      <vt:variant>
        <vt:i4>5</vt:i4>
      </vt:variant>
      <vt:variant>
        <vt:lpwstr/>
      </vt:variant>
      <vt:variant>
        <vt:lpwstr>BPM1</vt:lpwstr>
      </vt:variant>
      <vt:variant>
        <vt:i4>4259855</vt:i4>
      </vt:variant>
      <vt:variant>
        <vt:i4>126</vt:i4>
      </vt:variant>
      <vt:variant>
        <vt:i4>0</vt:i4>
      </vt:variant>
      <vt:variant>
        <vt:i4>5</vt:i4>
      </vt:variant>
      <vt:variant>
        <vt:lpwstr/>
      </vt:variant>
      <vt:variant>
        <vt:lpwstr>BPM1</vt:lpwstr>
      </vt:variant>
      <vt:variant>
        <vt:i4>4259855</vt:i4>
      </vt:variant>
      <vt:variant>
        <vt:i4>123</vt:i4>
      </vt:variant>
      <vt:variant>
        <vt:i4>0</vt:i4>
      </vt:variant>
      <vt:variant>
        <vt:i4>5</vt:i4>
      </vt:variant>
      <vt:variant>
        <vt:lpwstr/>
      </vt:variant>
      <vt:variant>
        <vt:lpwstr>BPM1</vt:lpwstr>
      </vt:variant>
      <vt:variant>
        <vt:i4>4259855</vt:i4>
      </vt:variant>
      <vt:variant>
        <vt:i4>120</vt:i4>
      </vt:variant>
      <vt:variant>
        <vt:i4>0</vt:i4>
      </vt:variant>
      <vt:variant>
        <vt:i4>5</vt:i4>
      </vt:variant>
      <vt:variant>
        <vt:lpwstr/>
      </vt:variant>
      <vt:variant>
        <vt:lpwstr>BPM1</vt:lpwstr>
      </vt:variant>
      <vt:variant>
        <vt:i4>7209039</vt:i4>
      </vt:variant>
      <vt:variant>
        <vt:i4>117</vt:i4>
      </vt:variant>
      <vt:variant>
        <vt:i4>0</vt:i4>
      </vt:variant>
      <vt:variant>
        <vt:i4>5</vt:i4>
      </vt:variant>
      <vt:variant>
        <vt:lpwstr/>
      </vt:variant>
      <vt:variant>
        <vt:lpwstr>_Payment_Quick_Add</vt:lpwstr>
      </vt:variant>
      <vt:variant>
        <vt:i4>3014764</vt:i4>
      </vt:variant>
      <vt:variant>
        <vt:i4>114</vt:i4>
      </vt:variant>
      <vt:variant>
        <vt:i4>0</vt:i4>
      </vt:variant>
      <vt:variant>
        <vt:i4>5</vt:i4>
      </vt:variant>
      <vt:variant>
        <vt:lpwstr/>
      </vt:variant>
      <vt:variant>
        <vt:lpwstr>_Payment_Event_Quick_1</vt:lpwstr>
      </vt:variant>
      <vt:variant>
        <vt:i4>6881345</vt:i4>
      </vt:variant>
      <vt:variant>
        <vt:i4>111</vt:i4>
      </vt:variant>
      <vt:variant>
        <vt:i4>0</vt:i4>
      </vt:variant>
      <vt:variant>
        <vt:i4>5</vt:i4>
      </vt:variant>
      <vt:variant>
        <vt:lpwstr/>
      </vt:variant>
      <vt:variant>
        <vt:lpwstr>_Payment_Event_Add</vt:lpwstr>
      </vt:variant>
      <vt:variant>
        <vt:i4>8061049</vt:i4>
      </vt:variant>
      <vt:variant>
        <vt:i4>108</vt:i4>
      </vt:variant>
      <vt:variant>
        <vt:i4>0</vt:i4>
      </vt:variant>
      <vt:variant>
        <vt:i4>5</vt:i4>
      </vt:variant>
      <vt:variant>
        <vt:lpwstr/>
      </vt:variant>
      <vt:variant>
        <vt:lpwstr>_Payment_Portal</vt:lpwstr>
      </vt:variant>
      <vt:variant>
        <vt:i4>4259855</vt:i4>
      </vt:variant>
      <vt:variant>
        <vt:i4>105</vt:i4>
      </vt:variant>
      <vt:variant>
        <vt:i4>0</vt:i4>
      </vt:variant>
      <vt:variant>
        <vt:i4>5</vt:i4>
      </vt:variant>
      <vt:variant>
        <vt:lpwstr/>
      </vt:variant>
      <vt:variant>
        <vt:lpwstr>BPM1</vt:lpwstr>
      </vt:variant>
      <vt:variant>
        <vt:i4>7602294</vt:i4>
      </vt:variant>
      <vt:variant>
        <vt:i4>102</vt:i4>
      </vt:variant>
      <vt:variant>
        <vt:i4>0</vt:i4>
      </vt:variant>
      <vt:variant>
        <vt:i4>5</vt:i4>
      </vt:variant>
      <vt:variant>
        <vt:lpwstr/>
      </vt:variant>
      <vt:variant>
        <vt:lpwstr>InstallationOptionsCCAlerts</vt:lpwstr>
      </vt:variant>
      <vt:variant>
        <vt:i4>3080283</vt:i4>
      </vt:variant>
      <vt:variant>
        <vt:i4>99</vt:i4>
      </vt:variant>
      <vt:variant>
        <vt:i4>0</vt:i4>
      </vt:variant>
      <vt:variant>
        <vt:i4>5</vt:i4>
      </vt:variant>
      <vt:variant>
        <vt:lpwstr/>
      </vt:variant>
      <vt:variant>
        <vt:lpwstr>_Control_Central_/</vt:lpwstr>
      </vt:variant>
      <vt:variant>
        <vt:i4>7602294</vt:i4>
      </vt:variant>
      <vt:variant>
        <vt:i4>96</vt:i4>
      </vt:variant>
      <vt:variant>
        <vt:i4>0</vt:i4>
      </vt:variant>
      <vt:variant>
        <vt:i4>5</vt:i4>
      </vt:variant>
      <vt:variant>
        <vt:lpwstr/>
      </vt:variant>
      <vt:variant>
        <vt:lpwstr>InstallationOptionsCCAlerts</vt:lpwstr>
      </vt:variant>
      <vt:variant>
        <vt:i4>720935</vt:i4>
      </vt:variant>
      <vt:variant>
        <vt:i4>93</vt:i4>
      </vt:variant>
      <vt:variant>
        <vt:i4>0</vt:i4>
      </vt:variant>
      <vt:variant>
        <vt:i4>5</vt:i4>
      </vt:variant>
      <vt:variant>
        <vt:lpwstr/>
      </vt:variant>
      <vt:variant>
        <vt:lpwstr>_Account/Credit_&amp;_Collection</vt:lpwstr>
      </vt:variant>
      <vt:variant>
        <vt:i4>851972</vt:i4>
      </vt:variant>
      <vt:variant>
        <vt:i4>90</vt:i4>
      </vt:variant>
      <vt:variant>
        <vt:i4>0</vt:i4>
      </vt:variant>
      <vt:variant>
        <vt:i4>5</vt:i4>
      </vt:variant>
      <vt:variant>
        <vt:lpwstr/>
      </vt:variant>
      <vt:variant>
        <vt:lpwstr>_Billing_History</vt:lpwstr>
      </vt:variant>
      <vt:variant>
        <vt:i4>7143512</vt:i4>
      </vt:variant>
      <vt:variant>
        <vt:i4>87</vt:i4>
      </vt:variant>
      <vt:variant>
        <vt:i4>0</vt:i4>
      </vt:variant>
      <vt:variant>
        <vt:i4>5</vt:i4>
      </vt:variant>
      <vt:variant>
        <vt:lpwstr/>
      </vt:variant>
      <vt:variant>
        <vt:lpwstr>_Account_Financial_History</vt:lpwstr>
      </vt:variant>
      <vt:variant>
        <vt:i4>4390927</vt:i4>
      </vt:variant>
      <vt:variant>
        <vt:i4>84</vt:i4>
      </vt:variant>
      <vt:variant>
        <vt:i4>0</vt:i4>
      </vt:variant>
      <vt:variant>
        <vt:i4>5</vt:i4>
      </vt:variant>
      <vt:variant>
        <vt:lpwstr/>
      </vt:variant>
      <vt:variant>
        <vt:lpwstr>BPM3</vt:lpwstr>
      </vt:variant>
      <vt:variant>
        <vt:i4>327701</vt:i4>
      </vt:variant>
      <vt:variant>
        <vt:i4>81</vt:i4>
      </vt:variant>
      <vt:variant>
        <vt:i4>0</vt:i4>
      </vt:variant>
      <vt:variant>
        <vt:i4>5</vt:i4>
      </vt:variant>
      <vt:variant>
        <vt:lpwstr/>
      </vt:variant>
      <vt:variant>
        <vt:lpwstr>AdminMenuInstallationOptions</vt:lpwstr>
      </vt:variant>
      <vt:variant>
        <vt:i4>327701</vt:i4>
      </vt:variant>
      <vt:variant>
        <vt:i4>78</vt:i4>
      </vt:variant>
      <vt:variant>
        <vt:i4>0</vt:i4>
      </vt:variant>
      <vt:variant>
        <vt:i4>5</vt:i4>
      </vt:variant>
      <vt:variant>
        <vt:lpwstr/>
      </vt:variant>
      <vt:variant>
        <vt:lpwstr>AdminMenuInstallationOptions</vt:lpwstr>
      </vt:variant>
      <vt:variant>
        <vt:i4>1572882</vt:i4>
      </vt:variant>
      <vt:variant>
        <vt:i4>75</vt:i4>
      </vt:variant>
      <vt:variant>
        <vt:i4>0</vt:i4>
      </vt:variant>
      <vt:variant>
        <vt:i4>5</vt:i4>
      </vt:variant>
      <vt:variant>
        <vt:lpwstr/>
      </vt:variant>
      <vt:variant>
        <vt:lpwstr>ControlCentralSearch</vt:lpwstr>
      </vt:variant>
      <vt:variant>
        <vt:i4>4259855</vt:i4>
      </vt:variant>
      <vt:variant>
        <vt:i4>72</vt:i4>
      </vt:variant>
      <vt:variant>
        <vt:i4>0</vt:i4>
      </vt:variant>
      <vt:variant>
        <vt:i4>5</vt:i4>
      </vt:variant>
      <vt:variant>
        <vt:lpwstr/>
      </vt:variant>
      <vt:variant>
        <vt:lpwstr>BPM1</vt:lpwstr>
      </vt:variant>
      <vt:variant>
        <vt:i4>1572877</vt:i4>
      </vt:variant>
      <vt:variant>
        <vt:i4>66</vt:i4>
      </vt:variant>
      <vt:variant>
        <vt:i4>0</vt:i4>
      </vt:variant>
      <vt:variant>
        <vt:i4>5</vt:i4>
      </vt:variant>
      <vt:variant>
        <vt:lpwstr/>
      </vt:variant>
      <vt:variant>
        <vt:lpwstr>_Pay_Plan</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Process Budget Payments</dc:title>
  <dc:subject/>
  <dc:creator>GHedman</dc:creator>
  <cp:keywords>CC&amp;B</cp:keywords>
  <dc:description>Copyright © 2010, Oracle Corporation.  All rights reserved.</dc:description>
  <cp:lastModifiedBy>Galina Polonsky</cp:lastModifiedBy>
  <cp:revision>35</cp:revision>
  <cp:lastPrinted>2013-12-21T21:23:00Z</cp:lastPrinted>
  <dcterms:created xsi:type="dcterms:W3CDTF">2019-02-20T04:53:00Z</dcterms:created>
  <dcterms:modified xsi:type="dcterms:W3CDTF">2025-01-22T02:55:00Z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CNT2370282</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chris.brewster@oracle.com</vt:lpwstr>
  </property>
  <property fmtid="{D5CDD505-2E9C-101B-9397-08002B2CF9AE}" pid="6" name="DISdID">
    <vt:lpwstr>5970582</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http://content.oracle.com/content/idcplg?IdcService=DESKTOP_DOC_INFO&amp;dDocName=CNT2370282&amp;dID=5970582&amp;ClientControlled=DocMan,taskpane&amp;coreContentOnly=1</vt:lpwstr>
  </property>
</Properties>
</file>